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704" w:rsidRDefault="00641704" w:rsidP="00641704">
      <w:pPr>
        <w:jc w:val="center"/>
      </w:pPr>
      <w:r>
        <w:rPr>
          <w:noProof/>
        </w:rPr>
        <w:drawing>
          <wp:inline distT="0" distB="0" distL="0" distR="0">
            <wp:extent cx="361950" cy="45720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704" w:rsidRDefault="00641704" w:rsidP="00641704">
      <w:pPr>
        <w:jc w:val="center"/>
        <w:rPr>
          <w:b/>
        </w:rPr>
      </w:pPr>
    </w:p>
    <w:p w:rsidR="00641704" w:rsidRDefault="00641704" w:rsidP="00641704">
      <w:pPr>
        <w:jc w:val="center"/>
      </w:pPr>
    </w:p>
    <w:p w:rsidR="00641704" w:rsidRDefault="00641704" w:rsidP="00641704">
      <w:pPr>
        <w:jc w:val="center"/>
      </w:pPr>
      <w:r>
        <w:t>НЕДОКУРСКИЙ  СЕЛЬСКИЙ СОВЕТ  ДЕПУТАТОВ</w:t>
      </w:r>
    </w:p>
    <w:p w:rsidR="00641704" w:rsidRDefault="00641704" w:rsidP="00641704">
      <w:pPr>
        <w:jc w:val="center"/>
      </w:pPr>
      <w:r>
        <w:t>КЕЖЕМСКОГО   РАЙОНА     КРАСНОЯРСКОГО    КРАЯ</w:t>
      </w:r>
    </w:p>
    <w:p w:rsidR="00641704" w:rsidRDefault="00641704" w:rsidP="00641704">
      <w:pPr>
        <w:jc w:val="center"/>
      </w:pPr>
    </w:p>
    <w:p w:rsidR="00641704" w:rsidRDefault="00641704" w:rsidP="00641704">
      <w:pPr>
        <w:jc w:val="center"/>
      </w:pPr>
      <w:proofErr w:type="gramStart"/>
      <w:r>
        <w:t>Р</w:t>
      </w:r>
      <w:proofErr w:type="gramEnd"/>
      <w:r>
        <w:t xml:space="preserve"> Е Ш Е Н И Е</w:t>
      </w:r>
    </w:p>
    <w:p w:rsidR="00641704" w:rsidRDefault="00641704" w:rsidP="00641704">
      <w:pPr>
        <w:jc w:val="center"/>
      </w:pPr>
    </w:p>
    <w:p w:rsidR="00641704" w:rsidRDefault="00641704" w:rsidP="00641704">
      <w:pPr>
        <w:jc w:val="both"/>
      </w:pPr>
      <w:r>
        <w:t xml:space="preserve">                                                            </w:t>
      </w:r>
    </w:p>
    <w:p w:rsidR="00641704" w:rsidRDefault="007F5264" w:rsidP="00641704">
      <w:r>
        <w:t xml:space="preserve"> 24 </w:t>
      </w:r>
      <w:r w:rsidR="00641704">
        <w:t xml:space="preserve"> декабря 2013 года                               п. </w:t>
      </w:r>
      <w:proofErr w:type="spellStart"/>
      <w:r w:rsidR="00641704">
        <w:t>Недокура</w:t>
      </w:r>
      <w:proofErr w:type="spellEnd"/>
      <w:r w:rsidR="00641704">
        <w:t xml:space="preserve">            </w:t>
      </w:r>
      <w:r>
        <w:t xml:space="preserve">                           №  47</w:t>
      </w:r>
      <w:r w:rsidR="00641704">
        <w:t>-204  -</w:t>
      </w:r>
      <w:proofErr w:type="spellStart"/>
      <w:proofErr w:type="gramStart"/>
      <w:r w:rsidR="00641704">
        <w:t>р</w:t>
      </w:r>
      <w:proofErr w:type="spellEnd"/>
      <w:proofErr w:type="gramEnd"/>
      <w:r w:rsidR="00641704">
        <w:t xml:space="preserve">      </w:t>
      </w:r>
    </w:p>
    <w:p w:rsidR="00641704" w:rsidRDefault="00641704" w:rsidP="00641704"/>
    <w:p w:rsidR="00641704" w:rsidRDefault="00641704" w:rsidP="00641704">
      <w:r>
        <w:t xml:space="preserve">О работе администрации </w:t>
      </w:r>
      <w:proofErr w:type="spellStart"/>
      <w:r>
        <w:t>Недокурского</w:t>
      </w:r>
      <w:proofErr w:type="spellEnd"/>
      <w:r>
        <w:t xml:space="preserve">  сельсовета за 2013год.  </w:t>
      </w:r>
    </w:p>
    <w:p w:rsidR="00641704" w:rsidRDefault="00641704" w:rsidP="00641704"/>
    <w:p w:rsidR="00641704" w:rsidRDefault="00641704" w:rsidP="00641704">
      <w:pPr>
        <w:jc w:val="both"/>
      </w:pPr>
      <w:r>
        <w:tab/>
        <w:t>Заслушав и обсудив доклад о работе администрации сельсовета за 2013год, сельский Совет отмечает, что в 2013году администрацией сельсовета была проведена большая работа по благоустройству населенного пункта, администрация выиграла грант по благоустройству</w:t>
      </w:r>
      <w:r w:rsidR="00A7631A">
        <w:t>,</w:t>
      </w:r>
      <w:r>
        <w:t xml:space="preserve"> в результате чего обустроен  спортивный комплекс «Здоровье».</w:t>
      </w:r>
      <w:r w:rsidR="00231D1F">
        <w:t xml:space="preserve"> Открыто муниципальное бюджетное учреждение «Спортивный клуб по месту жительства граждан « «Сибиряк», где проводятся занятия, тренировки по волейболу, теннису, бильярду, </w:t>
      </w:r>
      <w:proofErr w:type="spellStart"/>
      <w:r w:rsidR="00231D1F">
        <w:t>фитнесуи</w:t>
      </w:r>
      <w:proofErr w:type="spellEnd"/>
      <w:r w:rsidR="00231D1F">
        <w:t xml:space="preserve"> йоге. </w:t>
      </w:r>
      <w:r>
        <w:t>Ежегодно проводят</w:t>
      </w:r>
      <w:r w:rsidR="00231D1F">
        <w:t>ся конкурсы на «лучшую Усадьбу»</w:t>
      </w:r>
      <w:proofErr w:type="gramStart"/>
      <w:r w:rsidR="00231D1F">
        <w:t>.</w:t>
      </w:r>
      <w:r>
        <w:t>П</w:t>
      </w:r>
      <w:proofErr w:type="gramEnd"/>
      <w:r>
        <w:t xml:space="preserve">роведена была большая работа по уборке общественного кладбища, проведена инвентаризация захоронений, выявлены неухоженные  захоронения участников ВОВ, совместно с </w:t>
      </w:r>
      <w:proofErr w:type="spellStart"/>
      <w:r>
        <w:t>Богучанским</w:t>
      </w:r>
      <w:proofErr w:type="spellEnd"/>
      <w:r>
        <w:t xml:space="preserve"> военкоматом решается вопрос об установке 4-х памятников участникам ВОВ. Депутатами</w:t>
      </w:r>
      <w:proofErr w:type="gramStart"/>
      <w:r>
        <w:t xml:space="preserve"> ,</w:t>
      </w:r>
      <w:proofErr w:type="gramEnd"/>
      <w:r>
        <w:t xml:space="preserve"> общественниками проведена работа по обустройству могил ветеранов ВОВ</w:t>
      </w:r>
      <w:r w:rsidR="00A7631A">
        <w:t xml:space="preserve"> и  безродных односельчан.    Для  предотвращения </w:t>
      </w:r>
      <w:r>
        <w:t xml:space="preserve"> чрезвычайных ситуаций  от лесных пожаров </w:t>
      </w:r>
      <w:r w:rsidR="00231D1F">
        <w:t xml:space="preserve">для участка </w:t>
      </w:r>
      <w:proofErr w:type="spellStart"/>
      <w:r w:rsidR="00231D1F">
        <w:t>лесопожарного</w:t>
      </w:r>
      <w:proofErr w:type="spellEnd"/>
      <w:r w:rsidR="00231D1F">
        <w:t xml:space="preserve"> центра </w:t>
      </w:r>
      <w:r>
        <w:t xml:space="preserve"> выделен</w:t>
      </w:r>
      <w:r w:rsidR="00231D1F">
        <w:t xml:space="preserve"> автомобиль УАЗ, который оборудован бензопилой, РЛО, </w:t>
      </w:r>
      <w:proofErr w:type="spellStart"/>
      <w:r w:rsidR="00231D1F">
        <w:t>мотопомпой</w:t>
      </w:r>
      <w:proofErr w:type="spellEnd"/>
      <w:r w:rsidR="00231D1F">
        <w:t xml:space="preserve"> и другим оборудованием  необходимым </w:t>
      </w:r>
      <w:r>
        <w:t xml:space="preserve"> </w:t>
      </w:r>
      <w:r w:rsidR="00231D1F">
        <w:t xml:space="preserve">для тушения пожаров, </w:t>
      </w:r>
      <w:proofErr w:type="spellStart"/>
      <w:r w:rsidR="00231D1F">
        <w:t>Альтрактор</w:t>
      </w:r>
      <w:proofErr w:type="spellEnd"/>
      <w:r w:rsidR="00231D1F">
        <w:t xml:space="preserve"> для </w:t>
      </w:r>
      <w:proofErr w:type="spellStart"/>
      <w:proofErr w:type="gramStart"/>
      <w:r w:rsidR="00231D1F">
        <w:t>для</w:t>
      </w:r>
      <w:proofErr w:type="spellEnd"/>
      <w:proofErr w:type="gramEnd"/>
      <w:r w:rsidR="00231D1F">
        <w:t xml:space="preserve"> содержания минерализованных полос и опашки очагов возгорания,</w:t>
      </w:r>
      <w:r>
        <w:t xml:space="preserve"> приобретена одежда для ДПД . Благодаря выделенным средствам по ДЦП «Дороги Красноярья» разработан проект организации дорожного движения, выполнены работы по содержанию и ремонту поселковых дорог , продолжается установка дорожных знаков.  Значительно улучшилось обеспечение теплом жилых квартир в домах с центральным отоплением. Ведется  работа по ремонту печей </w:t>
      </w:r>
      <w:r w:rsidR="00231D1F">
        <w:t xml:space="preserve">и электропроводки </w:t>
      </w:r>
      <w:r>
        <w:t>в квартирах социально незащищен</w:t>
      </w:r>
      <w:r w:rsidR="00231D1F">
        <w:t xml:space="preserve">ных жителей поселка.  </w:t>
      </w:r>
      <w:r>
        <w:t xml:space="preserve">  </w:t>
      </w:r>
      <w:proofErr w:type="spellStart"/>
      <w:r>
        <w:t>Недокурская</w:t>
      </w:r>
      <w:proofErr w:type="spellEnd"/>
      <w:r>
        <w:t xml:space="preserve"> </w:t>
      </w:r>
      <w:r w:rsidR="00231D1F">
        <w:t xml:space="preserve"> </w:t>
      </w:r>
      <w:proofErr w:type="gramStart"/>
      <w:r w:rsidR="00231D1F">
        <w:t>врачебная</w:t>
      </w:r>
      <w:proofErr w:type="gramEnd"/>
      <w:r w:rsidR="00231D1F">
        <w:t xml:space="preserve">  амбулатории в благоустроенное  помещение, которое оснащено необходимым оборудованием и мебелью. Начато строительство дома по программе «Ветхое, аварийное жилье»</w:t>
      </w:r>
      <w:r>
        <w:t xml:space="preserve">  Наряду с отмеченным   не решен  вопрос по строительству моста через р. </w:t>
      </w:r>
      <w:proofErr w:type="spellStart"/>
      <w:r>
        <w:t>Кова</w:t>
      </w:r>
      <w:proofErr w:type="spellEnd"/>
      <w:r>
        <w:t xml:space="preserve">,  вопрос разработки земель </w:t>
      </w:r>
      <w:proofErr w:type="spellStart"/>
      <w:r>
        <w:t>сельхозназначения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 xml:space="preserve">сенокосы, пастбища ) вне зоны затопления, не ведутся работы по строительству нового водозабора,   на основании изложенного и  руководствуясь статьей 6 и п.7 статьи 15     Устава </w:t>
      </w:r>
      <w:proofErr w:type="spellStart"/>
      <w:r>
        <w:t>Недокурского</w:t>
      </w:r>
      <w:proofErr w:type="spellEnd"/>
      <w:r>
        <w:t xml:space="preserve"> сельсовета, </w:t>
      </w:r>
      <w:proofErr w:type="spellStart"/>
      <w:r>
        <w:t>Недокурский</w:t>
      </w:r>
      <w:proofErr w:type="spellEnd"/>
      <w:r>
        <w:t xml:space="preserve"> сельский Совет депутатов РЕШИЛ:   </w:t>
      </w:r>
    </w:p>
    <w:p w:rsidR="00641704" w:rsidRDefault="00641704" w:rsidP="00641704">
      <w:pPr>
        <w:jc w:val="both"/>
      </w:pPr>
      <w:r>
        <w:tab/>
        <w:t xml:space="preserve">1.Работу администрации  </w:t>
      </w:r>
      <w:proofErr w:type="spellStart"/>
      <w:r>
        <w:t>Недокурского</w:t>
      </w:r>
      <w:proofErr w:type="spellEnd"/>
      <w:r>
        <w:t xml:space="preserve"> сельсовета за 2013 год признать удовлетворительной.  </w:t>
      </w:r>
    </w:p>
    <w:p w:rsidR="00641704" w:rsidRDefault="00641704" w:rsidP="00641704">
      <w:pPr>
        <w:jc w:val="both"/>
      </w:pPr>
      <w:r>
        <w:tab/>
        <w:t>2.Решение  вступает в силу с  момента опубликования в периодическом издании «</w:t>
      </w:r>
      <w:proofErr w:type="spellStart"/>
      <w:r>
        <w:t>Недокурская</w:t>
      </w:r>
      <w:proofErr w:type="spellEnd"/>
      <w:r>
        <w:t xml:space="preserve"> Газета».</w:t>
      </w:r>
    </w:p>
    <w:p w:rsidR="00641704" w:rsidRDefault="00641704" w:rsidP="00641704">
      <w:pPr>
        <w:jc w:val="both"/>
      </w:pPr>
    </w:p>
    <w:p w:rsidR="00641704" w:rsidRDefault="00641704" w:rsidP="00641704">
      <w:pPr>
        <w:jc w:val="both"/>
      </w:pPr>
    </w:p>
    <w:p w:rsidR="00641704" w:rsidRDefault="00641704" w:rsidP="00641704">
      <w:pPr>
        <w:jc w:val="both"/>
      </w:pPr>
    </w:p>
    <w:p w:rsidR="00641704" w:rsidRDefault="00641704" w:rsidP="00641704">
      <w:pPr>
        <w:jc w:val="both"/>
      </w:pPr>
      <w:r>
        <w:t>Председатель сельского Совета,</w:t>
      </w:r>
    </w:p>
    <w:p w:rsidR="00641704" w:rsidRDefault="00641704" w:rsidP="00641704">
      <w:pPr>
        <w:jc w:val="both"/>
      </w:pPr>
      <w:r>
        <w:t xml:space="preserve">Глава сельсовета                                                                  О.Н.Башкирова               </w:t>
      </w:r>
    </w:p>
    <w:p w:rsidR="00641704" w:rsidRDefault="00641704" w:rsidP="00641704">
      <w:pPr>
        <w:jc w:val="both"/>
      </w:pPr>
      <w:r>
        <w:t xml:space="preserve">                            </w:t>
      </w:r>
    </w:p>
    <w:p w:rsidR="00641704" w:rsidRDefault="00641704" w:rsidP="00641704">
      <w:pPr>
        <w:jc w:val="both"/>
      </w:pPr>
    </w:p>
    <w:p w:rsidR="00641704" w:rsidRDefault="00641704" w:rsidP="00641704"/>
    <w:p w:rsidR="00C07791" w:rsidRDefault="00C07791"/>
    <w:sectPr w:rsidR="00C07791" w:rsidSect="00C07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704"/>
    <w:rsid w:val="00231D1F"/>
    <w:rsid w:val="003A155D"/>
    <w:rsid w:val="00483128"/>
    <w:rsid w:val="00641704"/>
    <w:rsid w:val="00663D5A"/>
    <w:rsid w:val="007F5264"/>
    <w:rsid w:val="008D2D71"/>
    <w:rsid w:val="00A7631A"/>
    <w:rsid w:val="00C07791"/>
    <w:rsid w:val="00E57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7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7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4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Sentebova ZV</dc:creator>
  <cp:keywords/>
  <dc:description/>
  <cp:lastModifiedBy>Sentebova ZV</cp:lastModifiedBy>
  <cp:revision>10</cp:revision>
  <cp:lastPrinted>2014-01-10T09:36:00Z</cp:lastPrinted>
  <dcterms:created xsi:type="dcterms:W3CDTF">2014-01-08T08:22:00Z</dcterms:created>
  <dcterms:modified xsi:type="dcterms:W3CDTF">2014-01-10T09:36:00Z</dcterms:modified>
</cp:coreProperties>
</file>