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C8" w:rsidRDefault="000315C8" w:rsidP="000315C8">
      <w:pPr>
        <w:jc w:val="center"/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:rsidR="000315C8" w:rsidRDefault="000315C8" w:rsidP="000315C8">
      <w:pPr>
        <w:jc w:val="center"/>
        <w:rPr>
          <w:b/>
        </w:rPr>
      </w:pPr>
      <w:r>
        <w:rPr>
          <w:b/>
        </w:rPr>
        <w:t>НЕДОКУРСКИЙ  СЕЛЬСКИЙ СОВЕТ  ДЕПУТАТОВ</w:t>
      </w:r>
    </w:p>
    <w:p w:rsidR="000315C8" w:rsidRDefault="000315C8" w:rsidP="000315C8">
      <w:pPr>
        <w:jc w:val="center"/>
        <w:rPr>
          <w:b/>
        </w:rPr>
      </w:pPr>
      <w:r>
        <w:rPr>
          <w:b/>
        </w:rPr>
        <w:t>КЕЖЕМСКОГО   РАЙОНА     КРАСНОЯРСКОГО    КРАЯ</w:t>
      </w:r>
    </w:p>
    <w:p w:rsidR="000315C8" w:rsidRDefault="000315C8" w:rsidP="000315C8">
      <w:pPr>
        <w:jc w:val="center"/>
        <w:rPr>
          <w:b/>
        </w:rPr>
      </w:pPr>
    </w:p>
    <w:p w:rsidR="000315C8" w:rsidRDefault="000315C8" w:rsidP="000315C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315C8" w:rsidRDefault="000315C8" w:rsidP="000315C8">
      <w:pPr>
        <w:jc w:val="both"/>
        <w:rPr>
          <w:b/>
        </w:rPr>
      </w:pPr>
      <w:r>
        <w:t xml:space="preserve">                                                           </w:t>
      </w:r>
      <w:r>
        <w:rPr>
          <w:b/>
        </w:rPr>
        <w:t xml:space="preserve"> </w:t>
      </w:r>
    </w:p>
    <w:p w:rsidR="000315C8" w:rsidRDefault="000315C8" w:rsidP="000315C8">
      <w:r>
        <w:t xml:space="preserve">21 апреля 2014 года                                  п. </w:t>
      </w:r>
      <w:proofErr w:type="spellStart"/>
      <w:r>
        <w:t>Недокура</w:t>
      </w:r>
      <w:proofErr w:type="spellEnd"/>
      <w:r>
        <w:t xml:space="preserve">                                             № 51-214-р                                                                                               </w:t>
      </w:r>
    </w:p>
    <w:p w:rsidR="000315C8" w:rsidRDefault="000315C8" w:rsidP="000315C8"/>
    <w:p w:rsidR="000315C8" w:rsidRDefault="000315C8" w:rsidP="000315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</w:t>
      </w:r>
    </w:p>
    <w:p w:rsidR="000315C8" w:rsidRDefault="000315C8" w:rsidP="000315C8">
      <w:pPr>
        <w:jc w:val="center"/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Недокурского</w:t>
      </w:r>
      <w:proofErr w:type="spellEnd"/>
      <w:r>
        <w:rPr>
          <w:b/>
        </w:rPr>
        <w:t xml:space="preserve"> сельсовета   за 2013 год</w:t>
      </w:r>
      <w:r>
        <w:t>»</w:t>
      </w:r>
    </w:p>
    <w:p w:rsidR="000315C8" w:rsidRDefault="000315C8" w:rsidP="000315C8">
      <w:pPr>
        <w:jc w:val="both"/>
      </w:pPr>
    </w:p>
    <w:p w:rsidR="000315C8" w:rsidRDefault="000315C8" w:rsidP="000315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0315C8" w:rsidRPr="001E5391" w:rsidRDefault="000315C8" w:rsidP="000315C8">
      <w:pPr>
        <w:jc w:val="both"/>
        <w:rPr>
          <w:b/>
        </w:rPr>
      </w:pPr>
      <w:r>
        <w:t xml:space="preserve">               Заслушав  и обсудив доклад  главы сельсовета Башкировой О.Н. «Об исполнении бюджета сельсовета за 2013 год», руководствуясь  Бюджетным Кодексом   Российской Федерации,  ст.ст. 33,34  «Положения о бюджетном процессе в </w:t>
      </w:r>
      <w:proofErr w:type="spellStart"/>
      <w:r>
        <w:t>Недокурском</w:t>
      </w:r>
      <w:proofErr w:type="spellEnd"/>
      <w:r>
        <w:t xml:space="preserve"> сельсовете», </w:t>
      </w:r>
      <w:r>
        <w:rPr>
          <w:color w:val="000000"/>
        </w:rPr>
        <w:t>принимая во внимание   результаты публичных  слушаний  состоявшихся  9 апреля 2014 года</w:t>
      </w:r>
      <w:r>
        <w:t xml:space="preserve"> и в соответствии со ст. ст. 53;54;55;56 Устава  </w:t>
      </w:r>
      <w:proofErr w:type="spellStart"/>
      <w:r>
        <w:t>Недокурского</w:t>
      </w:r>
      <w:proofErr w:type="spellEnd"/>
      <w:r>
        <w:t xml:space="preserve">  сельсовета </w:t>
      </w:r>
      <w:proofErr w:type="spellStart"/>
      <w:r>
        <w:rPr>
          <w:color w:val="000000"/>
        </w:rPr>
        <w:t>Недокурский</w:t>
      </w:r>
      <w:proofErr w:type="spellEnd"/>
      <w:r>
        <w:rPr>
          <w:color w:val="000000"/>
        </w:rPr>
        <w:t xml:space="preserve">  сельский Совет депутатов</w:t>
      </w:r>
      <w:r>
        <w:rPr>
          <w:b/>
          <w:color w:val="000000"/>
        </w:rPr>
        <w:t xml:space="preserve"> </w:t>
      </w:r>
      <w:r>
        <w:rPr>
          <w:b/>
        </w:rPr>
        <w:t>РЕШИЛ:</w:t>
      </w:r>
    </w:p>
    <w:p w:rsidR="000315C8" w:rsidRDefault="000315C8" w:rsidP="000315C8">
      <w:pPr>
        <w:jc w:val="both"/>
      </w:pPr>
      <w:r>
        <w:rPr>
          <w:b/>
        </w:rPr>
        <w:t xml:space="preserve">      </w:t>
      </w:r>
      <w:r>
        <w:t xml:space="preserve">1. </w:t>
      </w:r>
      <w:r>
        <w:rPr>
          <w:szCs w:val="52"/>
        </w:rPr>
        <w:t xml:space="preserve">Утвердить  бюджет сельсовета за 2013 год по доходам в сумме </w:t>
      </w:r>
      <w:r>
        <w:t xml:space="preserve">8489,549 </w:t>
      </w:r>
      <w:r>
        <w:rPr>
          <w:szCs w:val="52"/>
        </w:rPr>
        <w:t xml:space="preserve">тыс. рублей и расходам в сумме  </w:t>
      </w:r>
      <w:r>
        <w:t>8568,680</w:t>
      </w:r>
      <w:r>
        <w:rPr>
          <w:color w:val="FF0000"/>
        </w:rPr>
        <w:t xml:space="preserve"> </w:t>
      </w:r>
      <w:r>
        <w:t>тыс. рублей</w:t>
      </w:r>
    </w:p>
    <w:p w:rsidR="000315C8" w:rsidRDefault="000315C8" w:rsidP="000315C8">
      <w:pPr>
        <w:jc w:val="both"/>
      </w:pPr>
      <w:r>
        <w:t xml:space="preserve">      2. Утвердить исполнение бюджета сельсовета за 2013 год по доходам  </w:t>
      </w:r>
      <w:proofErr w:type="gramStart"/>
      <w:r>
        <w:t>согласно приложения</w:t>
      </w:r>
      <w:proofErr w:type="gramEnd"/>
      <w:r>
        <w:t xml:space="preserve"> № 1 к  настоящему Решению.</w:t>
      </w:r>
    </w:p>
    <w:p w:rsidR="000315C8" w:rsidRDefault="000315C8" w:rsidP="000315C8">
      <w:pPr>
        <w:jc w:val="both"/>
      </w:pPr>
      <w:r>
        <w:t xml:space="preserve">      3. Утвердить  исполнение   бюджета сельсовета за 2013 год по функциональной классификации расходов </w:t>
      </w:r>
      <w:proofErr w:type="gramStart"/>
      <w:r>
        <w:t>согласно приложения</w:t>
      </w:r>
      <w:proofErr w:type="gramEnd"/>
      <w:r>
        <w:t xml:space="preserve">  № 2 к настоящему Решению. </w:t>
      </w:r>
    </w:p>
    <w:p w:rsidR="000315C8" w:rsidRDefault="000315C8" w:rsidP="000315C8">
      <w:pPr>
        <w:jc w:val="both"/>
      </w:pPr>
      <w:r>
        <w:t xml:space="preserve">     4.  Утвердить исполнение бюджета сельсовета за 2013 год по ведомственной структуре расходов бюджета сельсовета  </w:t>
      </w:r>
      <w:proofErr w:type="gramStart"/>
      <w:r>
        <w:t>согласно приложения</w:t>
      </w:r>
      <w:proofErr w:type="gramEnd"/>
      <w:r>
        <w:t xml:space="preserve">  № 3 к настоящему решению.</w:t>
      </w:r>
      <w:r>
        <w:tab/>
      </w:r>
    </w:p>
    <w:p w:rsidR="000315C8" w:rsidRDefault="000315C8" w:rsidP="000315C8">
      <w:pPr>
        <w:jc w:val="both"/>
        <w:rPr>
          <w:szCs w:val="52"/>
        </w:rPr>
      </w:pPr>
      <w:r>
        <w:t xml:space="preserve">      5.  Решение «Об исполнении бюджета сельсовета за 2013 год» подлежит официальному опубликованию </w:t>
      </w:r>
      <w:r>
        <w:rPr>
          <w:szCs w:val="52"/>
        </w:rPr>
        <w:t>в периодическом издании «</w:t>
      </w:r>
      <w:proofErr w:type="spellStart"/>
      <w:r>
        <w:rPr>
          <w:szCs w:val="52"/>
        </w:rPr>
        <w:t>Недокурская</w:t>
      </w:r>
      <w:proofErr w:type="spellEnd"/>
      <w:r>
        <w:rPr>
          <w:szCs w:val="52"/>
        </w:rPr>
        <w:t xml:space="preserve"> газета»</w:t>
      </w:r>
      <w:r>
        <w:t>.</w:t>
      </w:r>
    </w:p>
    <w:p w:rsidR="000315C8" w:rsidRDefault="000315C8" w:rsidP="000315C8">
      <w:pPr>
        <w:jc w:val="both"/>
      </w:pPr>
    </w:p>
    <w:p w:rsidR="000315C8" w:rsidRDefault="000315C8" w:rsidP="000315C8">
      <w:pPr>
        <w:jc w:val="both"/>
      </w:pPr>
    </w:p>
    <w:p w:rsidR="000315C8" w:rsidRDefault="000315C8" w:rsidP="000315C8">
      <w:pPr>
        <w:jc w:val="both"/>
      </w:pPr>
    </w:p>
    <w:p w:rsidR="000315C8" w:rsidRDefault="000315C8" w:rsidP="000315C8">
      <w:pPr>
        <w:jc w:val="both"/>
      </w:pPr>
    </w:p>
    <w:p w:rsidR="000315C8" w:rsidRDefault="000315C8" w:rsidP="000315C8">
      <w:pPr>
        <w:jc w:val="both"/>
      </w:pPr>
      <w:r>
        <w:rPr>
          <w:szCs w:val="52"/>
        </w:rPr>
        <w:t xml:space="preserve">Председатель сельского совета,  </w:t>
      </w:r>
    </w:p>
    <w:p w:rsidR="000315C8" w:rsidRDefault="000315C8" w:rsidP="000315C8">
      <w:pPr>
        <w:jc w:val="both"/>
        <w:rPr>
          <w:szCs w:val="52"/>
        </w:rPr>
      </w:pPr>
      <w:r>
        <w:rPr>
          <w:szCs w:val="52"/>
        </w:rPr>
        <w:t>Глава  сельсовета                                                     О.Н. Башкирова</w:t>
      </w:r>
    </w:p>
    <w:p w:rsidR="000315C8" w:rsidRDefault="000315C8" w:rsidP="000315C8">
      <w:pPr>
        <w:jc w:val="both"/>
        <w:rPr>
          <w:szCs w:val="52"/>
        </w:rPr>
      </w:pPr>
    </w:p>
    <w:p w:rsidR="000315C8" w:rsidRDefault="000315C8" w:rsidP="000315C8">
      <w:pPr>
        <w:jc w:val="both"/>
        <w:rPr>
          <w:szCs w:val="52"/>
        </w:rPr>
      </w:pPr>
    </w:p>
    <w:p w:rsidR="000315C8" w:rsidRDefault="000315C8" w:rsidP="000315C8">
      <w:pPr>
        <w:tabs>
          <w:tab w:val="left" w:pos="520"/>
        </w:tabs>
        <w:rPr>
          <w:sz w:val="20"/>
          <w:szCs w:val="20"/>
        </w:rPr>
      </w:pPr>
    </w:p>
    <w:p w:rsidR="000315C8" w:rsidRDefault="000315C8" w:rsidP="000315C8">
      <w:pPr>
        <w:tabs>
          <w:tab w:val="left" w:pos="520"/>
        </w:tabs>
        <w:rPr>
          <w:sz w:val="20"/>
          <w:szCs w:val="20"/>
        </w:rPr>
      </w:pPr>
    </w:p>
    <w:p w:rsidR="000315C8" w:rsidRDefault="000315C8" w:rsidP="000315C8">
      <w:pPr>
        <w:jc w:val="center"/>
        <w:rPr>
          <w:b/>
          <w:sz w:val="36"/>
          <w:szCs w:val="36"/>
        </w:rPr>
      </w:pPr>
    </w:p>
    <w:p w:rsidR="000315C8" w:rsidRDefault="000315C8" w:rsidP="000315C8">
      <w:r>
        <w:t xml:space="preserve">                                                      </w:t>
      </w:r>
    </w:p>
    <w:p w:rsidR="000315C8" w:rsidRDefault="000315C8" w:rsidP="000315C8"/>
    <w:p w:rsidR="000315C8" w:rsidRDefault="000315C8" w:rsidP="000315C8">
      <w:pPr>
        <w:jc w:val="center"/>
        <w:rPr>
          <w:b/>
        </w:rPr>
      </w:pPr>
      <w:r>
        <w:rPr>
          <w:b/>
        </w:rPr>
        <w:t xml:space="preserve"> </w:t>
      </w:r>
    </w:p>
    <w:p w:rsidR="000315C8" w:rsidRDefault="000315C8" w:rsidP="000315C8">
      <w:pPr>
        <w:jc w:val="center"/>
      </w:pPr>
    </w:p>
    <w:p w:rsidR="000315C8" w:rsidRDefault="000315C8" w:rsidP="000315C8">
      <w:pPr>
        <w:jc w:val="both"/>
      </w:pPr>
    </w:p>
    <w:p w:rsidR="000315C8" w:rsidRDefault="000315C8" w:rsidP="000315C8">
      <w:pPr>
        <w:tabs>
          <w:tab w:val="left" w:pos="520"/>
        </w:tabs>
        <w:rPr>
          <w:sz w:val="20"/>
          <w:szCs w:val="20"/>
        </w:rPr>
      </w:pPr>
    </w:p>
    <w:p w:rsidR="000315C8" w:rsidRDefault="000315C8" w:rsidP="000315C8">
      <w:pPr>
        <w:tabs>
          <w:tab w:val="left" w:pos="520"/>
        </w:tabs>
        <w:rPr>
          <w:sz w:val="20"/>
          <w:szCs w:val="20"/>
        </w:rPr>
      </w:pPr>
    </w:p>
    <w:p w:rsidR="000315C8" w:rsidRDefault="000315C8" w:rsidP="000315C8">
      <w:pPr>
        <w:tabs>
          <w:tab w:val="left" w:pos="520"/>
        </w:tabs>
        <w:rPr>
          <w:sz w:val="20"/>
          <w:szCs w:val="20"/>
        </w:rPr>
      </w:pPr>
    </w:p>
    <w:p w:rsidR="000315C8" w:rsidRDefault="000315C8" w:rsidP="000315C8">
      <w:pPr>
        <w:tabs>
          <w:tab w:val="left" w:pos="520"/>
        </w:tabs>
        <w:rPr>
          <w:sz w:val="20"/>
          <w:szCs w:val="20"/>
        </w:rPr>
      </w:pPr>
    </w:p>
    <w:p w:rsidR="000315C8" w:rsidRDefault="000315C8" w:rsidP="000315C8">
      <w:pPr>
        <w:tabs>
          <w:tab w:val="left" w:pos="520"/>
        </w:tabs>
        <w:rPr>
          <w:sz w:val="20"/>
          <w:szCs w:val="20"/>
        </w:rPr>
      </w:pPr>
    </w:p>
    <w:p w:rsidR="000315C8" w:rsidRDefault="000315C8" w:rsidP="000315C8">
      <w:pPr>
        <w:tabs>
          <w:tab w:val="left" w:pos="520"/>
        </w:tabs>
        <w:rPr>
          <w:sz w:val="20"/>
          <w:szCs w:val="20"/>
        </w:rPr>
      </w:pPr>
    </w:p>
    <w:p w:rsidR="000315C8" w:rsidRDefault="000315C8" w:rsidP="000315C8">
      <w:pPr>
        <w:tabs>
          <w:tab w:val="left" w:pos="520"/>
        </w:tabs>
        <w:rPr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          Приложение № 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772"/>
      </w:tblGrid>
      <w:tr w:rsidR="000315C8" w:rsidTr="00537D78">
        <w:trPr>
          <w:trHeight w:val="486"/>
        </w:trPr>
        <w:tc>
          <w:tcPr>
            <w:tcW w:w="9772" w:type="dxa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к    решению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Совета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депутатов </w:t>
            </w:r>
            <w:r>
              <w:rPr>
                <w:sz w:val="20"/>
                <w:szCs w:val="20"/>
              </w:rPr>
              <w:t>№ 51-214-р  от 21.04.2014г.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"Об исполнении бюджета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за 2013 год"»</w:t>
            </w:r>
          </w:p>
        </w:tc>
      </w:tr>
    </w:tbl>
    <w:p w:rsidR="000315C8" w:rsidRDefault="000315C8" w:rsidP="000315C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Доходная часть бюджета </w:t>
      </w:r>
      <w:proofErr w:type="spellStart"/>
      <w:r>
        <w:rPr>
          <w:bCs/>
          <w:color w:val="000000"/>
        </w:rPr>
        <w:t>Недокурского</w:t>
      </w:r>
      <w:proofErr w:type="spellEnd"/>
      <w:r>
        <w:rPr>
          <w:bCs/>
          <w:color w:val="000000"/>
        </w:rPr>
        <w:t xml:space="preserve"> сельсовета на 2013 год</w:t>
      </w:r>
    </w:p>
    <w:p w:rsidR="000315C8" w:rsidRDefault="000315C8" w:rsidP="000315C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315C8" w:rsidRDefault="000315C8" w:rsidP="000315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</w:p>
    <w:tbl>
      <w:tblPr>
        <w:tblW w:w="5050" w:type="pct"/>
        <w:tblInd w:w="-792" w:type="dxa"/>
        <w:tblLook w:val="01E0"/>
      </w:tblPr>
      <w:tblGrid>
        <w:gridCol w:w="516"/>
        <w:gridCol w:w="494"/>
        <w:gridCol w:w="494"/>
        <w:gridCol w:w="494"/>
        <w:gridCol w:w="516"/>
        <w:gridCol w:w="494"/>
        <w:gridCol w:w="616"/>
        <w:gridCol w:w="567"/>
        <w:gridCol w:w="2394"/>
        <w:gridCol w:w="1078"/>
        <w:gridCol w:w="966"/>
        <w:gridCol w:w="1038"/>
      </w:tblGrid>
      <w:tr w:rsidR="000315C8" w:rsidTr="00537D78">
        <w:trPr>
          <w:trHeight w:val="377"/>
        </w:trPr>
        <w:tc>
          <w:tcPr>
            <w:tcW w:w="20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исполнения  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уточненному бюджету 2013 г.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cantSplit/>
          <w:trHeight w:val="30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группы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статьи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элемента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классификации операций сектора государственного </w:t>
            </w:r>
            <w:proofErr w:type="spellStart"/>
            <w:r>
              <w:rPr>
                <w:sz w:val="20"/>
                <w:szCs w:val="20"/>
              </w:rPr>
              <w:t>управления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тносящихся</w:t>
            </w:r>
            <w:proofErr w:type="spellEnd"/>
            <w:r>
              <w:rPr>
                <w:sz w:val="20"/>
                <w:szCs w:val="20"/>
              </w:rPr>
              <w:t xml:space="preserve"> к  доходам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738,447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745,124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629,793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767,673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124,7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bCs/>
                <w:color w:val="000000"/>
                <w:sz w:val="20"/>
                <w:szCs w:val="20"/>
              </w:rPr>
              <w:t>629,793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767,673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124,7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bCs/>
                <w:color w:val="000000"/>
                <w:sz w:val="20"/>
                <w:szCs w:val="20"/>
              </w:rPr>
              <w:t>498,452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504,991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101,3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131,341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131,341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40,353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40,352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27,958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27,958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27,958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27,958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12,395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12,394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iCs/>
                <w:sz w:val="20"/>
                <w:szCs w:val="20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0,974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0,974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Доходы, получаемые в виде арендной  либо иной платы за  передачу в возмездное пользование государственного и муниципального имущества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за исключением имущества автономных учреждений, а так же имущества государственных и муниципальных унитарных предприятий, в том числе казенных) </w:t>
            </w:r>
          </w:p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0,974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0,974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32,397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32,396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29,070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29,070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25008,451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7747,446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БЕЗВОЗМЕЗДНЫЕ ПОСТУПЛЕНИЯ ОТ ДРУГИХ БЮДЖЕТОВ </w:t>
            </w:r>
            <w:r>
              <w:rPr>
                <w:bCs/>
                <w:sz w:val="20"/>
                <w:szCs w:val="20"/>
              </w:rPr>
              <w:lastRenderedPageBreak/>
              <w:t>БЮДЖЕТНОЙ СИСТЕМЫ РОССИЙСКОЙ ФЕДЕРАЦИИ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25008,451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7747,446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bCs/>
                <w:color w:val="000000"/>
                <w:sz w:val="20"/>
                <w:szCs w:val="20"/>
              </w:rPr>
              <w:t>6754,668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6662,363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bCs/>
                <w:color w:val="000000"/>
                <w:sz w:val="20"/>
                <w:szCs w:val="20"/>
              </w:rPr>
              <w:t>6125,814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6033,509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поселение на поддержку мер по обеспечению сбалансированности бюджетов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bCs/>
                <w:color w:val="000000"/>
                <w:sz w:val="20"/>
                <w:szCs w:val="20"/>
              </w:rPr>
              <w:t>6125,814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6033,509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  бюджетам поселений на выравнивание уровня бюджетной обеспеченности (РФФП)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628,854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628,854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ДЦП «О территориальном планировании, градостроительном зонировании и документации по планировке территории Красноярского края» на 2012-2014 годы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80,600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реализацию долгосрочной целевой </w:t>
            </w:r>
            <w:r>
              <w:rPr>
                <w:sz w:val="20"/>
                <w:szCs w:val="20"/>
              </w:rPr>
              <w:lastRenderedPageBreak/>
              <w:t>программы  «Повышение эффективности деятельности органов местного самоуправления в Красноярском крае» на 2011-2013 годы  по благоустройству территорий поселений, городских округов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450,000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lastRenderedPageBreak/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0024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реализацию ДЦП "Дороги Красноярья " на 2012-2016 годы в части  расходов, связанных с содержанием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375,600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375,600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долгосрочной целевой программы «Обеспечение сельских населенных пунктов Красноярского края» в части расходов связанных с прокладкой минерализованных полос и уход за ними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0026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долгосрочной целевой программы «Обеспечение пожарной безопасности сельских населенных пунктов Красноярского края» в части расходов связанных с обеспечением полномочий по первичным мерам пожарной безопасности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55,510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55,510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0035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увеличение </w:t>
            </w:r>
            <w:proofErr w:type="gramStart"/>
            <w:r>
              <w:rPr>
                <w:sz w:val="20"/>
                <w:szCs w:val="20"/>
              </w:rPr>
              <w:t xml:space="preserve">размеров </w:t>
            </w:r>
            <w:r>
              <w:rPr>
                <w:sz w:val="20"/>
                <w:szCs w:val="20"/>
              </w:rPr>
              <w:lastRenderedPageBreak/>
              <w:t>оплаты труда</w:t>
            </w:r>
            <w:proofErr w:type="gramEnd"/>
            <w:r>
              <w:rPr>
                <w:sz w:val="20"/>
                <w:szCs w:val="20"/>
              </w:rPr>
              <w:t xml:space="preserve"> отдельным категориям работников бюджетной сферы края, для которых Указами Президента Российской Федерации предусмотрено повышение оплаты труда</w:t>
            </w:r>
          </w:p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110,496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110,496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lastRenderedPageBreak/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0036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государственную поддержку действующих и вновь создаваемых спортивных клубов по месту жительства граждан</w:t>
            </w:r>
          </w:p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0039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  ДЦП « Переселение граждан из аварийного жилищного фонда в муниципальных образованиях Красноярского края» на 2013-2015 годы</w:t>
            </w:r>
          </w:p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16589,200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реализацию ДЦП "Энергосбережение и повышение энергетической эффективности в Красноярском крае на 2010-2012 годы и на период до 2020 г. в части расходов на реализацию мероприятий 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98,900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остатков субсидий и субвенций из бюджетов поселений </w:t>
            </w:r>
          </w:p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-3,021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-3,021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C8" w:rsidRDefault="000315C8" w:rsidP="00537D7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 ДОХОДОВ</w:t>
            </w:r>
          </w:p>
          <w:p w:rsidR="000315C8" w:rsidRDefault="000315C8" w:rsidP="00537D7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25743,877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8489,549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</w:t>
            </w:r>
          </w:p>
        </w:tc>
      </w:tr>
    </w:tbl>
    <w:p w:rsidR="000315C8" w:rsidRDefault="000315C8" w:rsidP="000315C8">
      <w:pPr>
        <w:tabs>
          <w:tab w:val="left" w:pos="520"/>
        </w:tabs>
        <w:rPr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приложение № 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772"/>
      </w:tblGrid>
      <w:tr w:rsidR="000315C8" w:rsidTr="00537D78">
        <w:trPr>
          <w:trHeight w:val="486"/>
        </w:trPr>
        <w:tc>
          <w:tcPr>
            <w:tcW w:w="9772" w:type="dxa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к    решению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Совета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депутатов </w:t>
            </w:r>
            <w:r>
              <w:rPr>
                <w:sz w:val="20"/>
                <w:szCs w:val="20"/>
              </w:rPr>
              <w:t>№ 51-214-р  от 21.04.2014г.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"Об исполнении бюджета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за 2013 год"»</w:t>
            </w:r>
          </w:p>
        </w:tc>
      </w:tr>
    </w:tbl>
    <w:p w:rsidR="000315C8" w:rsidRDefault="000315C8" w:rsidP="000315C8">
      <w:pPr>
        <w:jc w:val="center"/>
        <w:rPr>
          <w:bCs/>
          <w:color w:val="000000"/>
        </w:rPr>
      </w:pPr>
    </w:p>
    <w:p w:rsidR="000315C8" w:rsidRDefault="000315C8" w:rsidP="000315C8">
      <w:pPr>
        <w:jc w:val="center"/>
        <w:rPr>
          <w:bCs/>
          <w:color w:val="000000"/>
        </w:rPr>
      </w:pPr>
      <w:r>
        <w:rPr>
          <w:bCs/>
          <w:color w:val="000000"/>
        </w:rPr>
        <w:t>Распределение расходов бюджета сельсовета по разделам, подразделам, целевым статьям и видам расходов классификации расходов бюджета на 2013 год.</w:t>
      </w:r>
    </w:p>
    <w:p w:rsidR="000315C8" w:rsidRDefault="000315C8" w:rsidP="000315C8">
      <w:pPr>
        <w:jc w:val="center"/>
        <w:rPr>
          <w:bCs/>
          <w:color w:val="000000"/>
        </w:rPr>
      </w:pPr>
    </w:p>
    <w:p w:rsidR="000315C8" w:rsidRDefault="000315C8" w:rsidP="000315C8">
      <w:pPr>
        <w:jc w:val="center"/>
        <w:rPr>
          <w:bCs/>
          <w:color w:val="000000"/>
        </w:rPr>
      </w:pPr>
    </w:p>
    <w:tbl>
      <w:tblPr>
        <w:tblW w:w="980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3119"/>
        <w:gridCol w:w="567"/>
        <w:gridCol w:w="567"/>
        <w:gridCol w:w="991"/>
        <w:gridCol w:w="567"/>
        <w:gridCol w:w="1275"/>
        <w:gridCol w:w="991"/>
        <w:gridCol w:w="991"/>
      </w:tblGrid>
      <w:tr w:rsidR="000315C8" w:rsidTr="00537D78">
        <w:trPr>
          <w:trHeight w:val="4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исполнения  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уточненному бюджету 2013 г.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25856,730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8568,680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4202,851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592,954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592,954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592,954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592,954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3624,427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3454,604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3525,527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3454,604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3525,527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3454,604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3525,527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3454,604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в области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</w:t>
            </w:r>
            <w:r>
              <w:rPr>
                <w:color w:val="000000"/>
                <w:sz w:val="20"/>
                <w:szCs w:val="20"/>
              </w:rPr>
              <w:lastRenderedPageBreak/>
              <w:t>документации по планированию территории, выдачи разрешений на строительство, разрешений на ввод объектов в эксплуатацию, утверждения местных нормативов градостроительного проектирования поселений, резервирования и изъятия, в том числе путем выкупа, земельных участков в границах поселения для муниципальных нужд, осуществления земельного контроля за использованием земель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ДЦП "Энергосбережение и повышение энергетической эффективности в Красноярском крае на 2010-2012 годы и на период до 2020 г. в части расходов на реализацию мероприятий 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522 62 02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921 0271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921 0271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68,366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68,366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68,366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68,366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000 72 02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ДЦП «Обеспечение пожарной безопасности сельских населенных пунктов Красноярского края» в части расходов связанных с обеспечением полномочий по первичным мерам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субсидии </w:t>
            </w:r>
            <w:r>
              <w:rPr>
                <w:sz w:val="20"/>
                <w:szCs w:val="20"/>
              </w:rPr>
              <w:t>на реализацию ДЦП «Обеспечение пожарной безопасности сельских населенных пунктов Красноярского края» в части расходов связанных с обеспечением полномочий по первичным мерам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922 72 02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000 72 03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ДЦП «Обеспечение сельских населенных пунктов Красноярского края» в части расходов связанных с прокладкой минерализованных полос и уход за ними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субсидии </w:t>
            </w:r>
            <w:r>
              <w:rPr>
                <w:sz w:val="20"/>
                <w:szCs w:val="20"/>
              </w:rPr>
              <w:t>на реализацию ДЦП «Обеспечение сельских населенных пунктов Красноярского края» в части расходов связанных с прокладкой минерализованных полос и уход за ними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922 72 03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552,217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461,167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452,217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452,217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522 20 31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ДЦП </w:t>
            </w:r>
            <w:r>
              <w:rPr>
                <w:color w:val="000000"/>
                <w:sz w:val="20"/>
                <w:szCs w:val="20"/>
              </w:rPr>
              <w:t xml:space="preserve">"Дороги Красноярья " на 2012-2016 годы в части  расходов, связанных с содержанием автомобильных дорог общего пользования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>значения городских округов,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522 20 31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реализацию ДЦП </w:t>
            </w:r>
            <w:r>
              <w:rPr>
                <w:color w:val="000000"/>
                <w:sz w:val="20"/>
                <w:szCs w:val="20"/>
              </w:rPr>
              <w:t>"Дороги Красноярья " на 2012-2016 годы в части  расходов, связанных с содержанием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922 20 31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ДЦП «О территориальном планировании, градостроительном зонировании и документации по планировке территории Красноярского края» на 2012-2014 годы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522 24 00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spacing w:line="276" w:lineRule="auto"/>
              <w:jc w:val="center"/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субсидии на реализацию ДЦП «О территориальном планировании, градостроительном зонировании и документации по планировке территории Красноярского края» на 2012-2014 годы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922 24 00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>17554,290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933,535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16756,780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на реализацию   ДЦП « Переселение граждан из аварийного жилищного фонда в муниципальных образованиях Красноярского края» на 2013-2015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16589,200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межбюджетных трансфертов на реализацию   ДЦП « Переселение граждан из аварийного жилищного фонда в муниципальных образованиях Красноярского края» на 2013-2015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9229400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767,872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765,955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  <w:r>
              <w:rPr>
                <w:sz w:val="20"/>
                <w:szCs w:val="20"/>
              </w:rPr>
              <w:t xml:space="preserve"> на реализацию долгосрочной целевой программы «Повышение эффективности деятельности органов местного самоуправления в Красноярском крае» на 2011-2013 годы по благоустройству территорий поселений,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522 51 06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межбюджетных трансфертов на реализацию долгосрочной целевой </w:t>
            </w:r>
            <w:r>
              <w:rPr>
                <w:sz w:val="20"/>
                <w:szCs w:val="20"/>
              </w:rPr>
              <w:lastRenderedPageBreak/>
              <w:t>программы «Повышение эффективности деятельности органов местного самоуправления в Красноярском крае» на 2011-2013 годы по благоустройству территорий поселений,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922 51 06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600 00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314,672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312,755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237,815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237,365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237,815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237,365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75,390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75,390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795 60 80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29,637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РЦП "Содействие занятости населения </w:t>
            </w:r>
            <w:proofErr w:type="spellStart"/>
            <w:r>
              <w:rPr>
                <w:sz w:val="20"/>
                <w:szCs w:val="20"/>
              </w:rPr>
              <w:t>Кежемского</w:t>
            </w:r>
            <w:proofErr w:type="spellEnd"/>
            <w:r>
              <w:rPr>
                <w:sz w:val="20"/>
                <w:szCs w:val="20"/>
              </w:rPr>
              <w:t xml:space="preserve"> района" на 2010-2012годы.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795 60 80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29,637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Образование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878,983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870,977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878,983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870,977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878,983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870,977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878,983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870,977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452 99 01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878,983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870,977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2086,873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2073,563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2086,873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Субсидии - дворцам и домам культуры, другим учреждениям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1692,047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1678,737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Субсидии муниципальным бюджетным учреждения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м-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дворцам и домам культуры, другим учреждениям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1565,205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1551,895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Предоставление субсидий муниципальным бюджетным учреждениям – дворцам и домам культуры, другим учреждениям </w:t>
            </w: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>культуры на выполнение муниципального задания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1469,800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1456,490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1469,800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1456,490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муниципальным бюджетным учреждениям - дворцам и домам культуры, другим учреждениям культуры на выполнение муниципального задания (повышение </w:t>
            </w:r>
            <w:proofErr w:type="gramStart"/>
            <w:r>
              <w:rPr>
                <w:sz w:val="20"/>
                <w:szCs w:val="20"/>
              </w:rPr>
              <w:t>фонда оплаты труда работников муниципальных учреждений культуры</w:t>
            </w:r>
            <w:proofErr w:type="gramEnd"/>
            <w:r>
              <w:rPr>
                <w:sz w:val="20"/>
                <w:szCs w:val="20"/>
              </w:rPr>
              <w:t xml:space="preserve"> с 1 июня 2013 года)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минимального размера оплаты труда)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37,391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37,391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37,391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37,391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увеличение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края,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89,451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89,451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Субсидии - библиотекам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394,826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394,826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6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Субсидии муниципальным бюджетным учреждениям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-б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>иблиотекам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442 92 00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319,277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319,277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 учреждениям –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библиотекам - на выполнение муниципального задания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442 92 01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316,731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316,731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442 92 01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316,731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316,731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муниципальным бюджетным учреждениям - библиотекам - на выполнение муниципального задания (повышение </w:t>
            </w:r>
            <w:proofErr w:type="gramStart"/>
            <w:r>
              <w:rPr>
                <w:sz w:val="20"/>
                <w:szCs w:val="20"/>
              </w:rPr>
              <w:t>фонда оплаты труда работников муниципальных учреждений культуры</w:t>
            </w:r>
            <w:proofErr w:type="gramEnd"/>
            <w:r>
              <w:rPr>
                <w:sz w:val="20"/>
                <w:szCs w:val="20"/>
              </w:rPr>
              <w:t xml:space="preserve"> с 1 июня 2013 года)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442 92 03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442 92 03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минимального размера оплаты труда)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увеличение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края,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21,045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21,045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21,045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21,045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действующих и вновь создаваемых спортивных клубов по месту жительства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522 67 01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522 67 01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государственную поддержку действующих и вновь создаваемых спортивных клубов по месту жительства граждан в рамках долгосрочной целевой программы «От массовости к мастерству» за счет средств  бюджета </w:t>
            </w:r>
            <w:proofErr w:type="spellStart"/>
            <w:r>
              <w:rPr>
                <w:sz w:val="20"/>
                <w:szCs w:val="20"/>
              </w:rPr>
              <w:t>Недокурского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922 67 01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922 67 01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0315C8" w:rsidRDefault="000315C8" w:rsidP="000315C8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Приложение № 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772"/>
      </w:tblGrid>
      <w:tr w:rsidR="000315C8" w:rsidTr="00537D78">
        <w:trPr>
          <w:trHeight w:val="486"/>
        </w:trPr>
        <w:tc>
          <w:tcPr>
            <w:tcW w:w="9772" w:type="dxa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к    решению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Совета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депутатов </w:t>
            </w:r>
            <w:r>
              <w:rPr>
                <w:sz w:val="20"/>
                <w:szCs w:val="20"/>
              </w:rPr>
              <w:t>№ 51-214-р  от 21.04.2014г.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"Об исполнении бюджета </w:t>
            </w:r>
            <w:proofErr w:type="spellStart"/>
            <w:r>
              <w:rPr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за 2013 год"»</w:t>
            </w:r>
          </w:p>
        </w:tc>
      </w:tr>
      <w:tr w:rsidR="000315C8" w:rsidTr="00537D78">
        <w:trPr>
          <w:trHeight w:val="486"/>
        </w:trPr>
        <w:tc>
          <w:tcPr>
            <w:tcW w:w="9772" w:type="dxa"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315C8" w:rsidRDefault="000315C8" w:rsidP="000315C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315C8" w:rsidRDefault="000315C8" w:rsidP="000315C8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Ведомственная структура расходов бюджета </w:t>
      </w:r>
      <w:proofErr w:type="spellStart"/>
      <w:r>
        <w:rPr>
          <w:bCs/>
          <w:color w:val="000000"/>
        </w:rPr>
        <w:t>Недокурского</w:t>
      </w:r>
      <w:proofErr w:type="spellEnd"/>
      <w:r>
        <w:rPr>
          <w:bCs/>
          <w:color w:val="000000"/>
        </w:rPr>
        <w:t xml:space="preserve"> сельсовета на 2013 год.</w:t>
      </w:r>
    </w:p>
    <w:p w:rsidR="000315C8" w:rsidRDefault="000315C8" w:rsidP="000315C8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81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3260"/>
        <w:gridCol w:w="567"/>
        <w:gridCol w:w="567"/>
        <w:gridCol w:w="991"/>
        <w:gridCol w:w="567"/>
        <w:gridCol w:w="1275"/>
        <w:gridCol w:w="991"/>
        <w:gridCol w:w="856"/>
      </w:tblGrid>
      <w:tr w:rsidR="000315C8" w:rsidTr="00537D78">
        <w:trPr>
          <w:trHeight w:val="4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исполнения  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уточненному бюджету 2013 г.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Недокурского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25856,730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8568,680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4202,851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592,954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592,954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592,954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593,147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592,954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3624,427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3454,604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3525,527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3454,604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3525,527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3454,604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3525,527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3454,604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в области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планированию территории, выдачи разрешений на строительство, </w:t>
            </w:r>
            <w:r>
              <w:rPr>
                <w:color w:val="000000"/>
                <w:sz w:val="20"/>
                <w:szCs w:val="20"/>
              </w:rPr>
              <w:lastRenderedPageBreak/>
              <w:t>разрешений на ввод объектов в эксплуатацию, утверждения местных нормативов градостроительного проектирования поселений, резервирования и изъятия, в том числе путем выкупа, земельных участков в границах поселения для муниципальных нужд, осуществления земельного контроля за использованием земель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ДЦП "Энергосбережение и повышение энергетической эффективности в Красноярском крае на 2010-2012 годы и на период до 2020 г. в части расходов на реализацию мероприятий 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522 62 02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921 0271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выполнение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921 0271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68,366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68,366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68,366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68,366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000 72 02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58,286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ДЦП «Обеспечение пожарной безопасности сельских </w:t>
            </w:r>
            <w:r>
              <w:rPr>
                <w:sz w:val="20"/>
                <w:szCs w:val="20"/>
              </w:rPr>
              <w:lastRenderedPageBreak/>
              <w:t>населенных пунктов Красноярского края» в части расходов связанных с обеспечением полномочий по первичным мерам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субсидии </w:t>
            </w:r>
            <w:r>
              <w:rPr>
                <w:sz w:val="20"/>
                <w:szCs w:val="20"/>
              </w:rPr>
              <w:t>на реализацию ДЦП «Обеспечение пожарной безопасности сельских населенных пунктов Красноярского края» в части расходов связанных с обеспечением полномочий по первичным мерам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922 72 02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000 72 03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ДЦП «Обеспечение сельских населенных пунктов Красноярского края» в части расходов связанных с прокладкой минерализованных полос и уход за ними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522 72 03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субсидии </w:t>
            </w:r>
            <w:r>
              <w:rPr>
                <w:sz w:val="20"/>
                <w:szCs w:val="20"/>
              </w:rPr>
              <w:t>на реализацию ДЦП «Обеспечение сельских населенных пунктов Красноярского края» в части расходов связанных с прокладкой минерализованных полос и уход за ними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922 72 03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552,217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461,167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452,217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452,217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522 20 31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ДЦП </w:t>
            </w:r>
            <w:r>
              <w:rPr>
                <w:color w:val="000000"/>
                <w:sz w:val="20"/>
                <w:szCs w:val="20"/>
              </w:rPr>
              <w:t>"Дороги Красноярья " на 2012-2016 годы в части  расходов, связанных с содержанием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522 20 31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реализацию ДЦП </w:t>
            </w:r>
            <w:r>
              <w:rPr>
                <w:color w:val="000000"/>
                <w:sz w:val="20"/>
                <w:szCs w:val="20"/>
              </w:rPr>
              <w:t xml:space="preserve">"Дороги Красноярья " на 2012-2016 годы в части  расходов, связанных с содержанием автомобильных дорог общего пользования местного значения </w:t>
            </w:r>
            <w:r>
              <w:rPr>
                <w:color w:val="000000"/>
                <w:sz w:val="20"/>
                <w:szCs w:val="20"/>
              </w:rPr>
              <w:lastRenderedPageBreak/>
              <w:t>городских округов,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922 20 31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76,617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ДЦП «О территориальном планировании, градостроительном зонировании и документации по планировке территории Красноярского края» на 2012-2014 годы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522 24 00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spacing w:line="276" w:lineRule="auto"/>
              <w:jc w:val="center"/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субсидии на реализацию ДЦП «О территориальном планировании, градостроительном зонировании и документации по планировке территории Красноярского края» на 2012-2014 годы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922 24 00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>17554,290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933,535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16756,780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на реализацию   ДЦП « Переселение граждан из аварийного жилищного фонда в муниципальных образованиях Красноярского края» на 2013-2015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16589,200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межбюджетных трансфертов на реализацию   ДЦП « Переселение граждан из аварийного жилищного фонда в муниципальных образованиях Красноярского края» на 2013-2015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9229400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767,872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  <w:r>
              <w:rPr>
                <w:sz w:val="20"/>
                <w:szCs w:val="20"/>
              </w:rPr>
              <w:t xml:space="preserve"> на реализацию долгосрочной целевой программы «Повышение эффективности деятельности органов местного самоуправления в Красноярском крае» на 2011-2013 годы по благоустройству территорий поселений,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522 51 06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межбюджетных трансфертов на реализацию долгосрочной целевой программы «Повышение эффективности деятельности органов местного самоуправления в Красноярском крае» на 2011-2013 годы по благоустройству территорий поселений,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922 51 06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600 00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314,672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312,755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237,815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237,365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237,815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237,365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75,390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75,390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795 60 80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29,637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РЦП "Содействие занятости населения </w:t>
            </w:r>
            <w:proofErr w:type="spellStart"/>
            <w:r>
              <w:rPr>
                <w:sz w:val="20"/>
                <w:szCs w:val="20"/>
              </w:rPr>
              <w:t>Кежемского</w:t>
            </w:r>
            <w:proofErr w:type="spellEnd"/>
            <w:r>
              <w:rPr>
                <w:sz w:val="20"/>
                <w:szCs w:val="20"/>
              </w:rPr>
              <w:t xml:space="preserve"> района" на 2010-2012годы.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795 60 80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29,637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Образование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878,983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870,977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878,983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870,977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878,983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870,977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878,983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870,977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452 99 01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878,983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870,977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2086,873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2073,563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2086,873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Субсидии - дворцам и домам культуры, другим учреждениям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1692,047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1678,737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Субсидии муниципальным бюджетным учреждения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м-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дворцам и домам культуры, другим учреждениям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1565,205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1551,895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Предоставление субсидий муниципальным бюджетным учреждениям – дворцам и домам культуры, другим учреждениям культуры на выполнение муниципального задания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1469,800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1456,490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1469,800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1456,490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муниципальным бюджетным учреждениям - дворцам и домам культуры, другим учреждениям культуры на выполнение муниципального задания (повышение </w:t>
            </w:r>
            <w:proofErr w:type="gramStart"/>
            <w:r>
              <w:rPr>
                <w:sz w:val="20"/>
                <w:szCs w:val="20"/>
              </w:rPr>
              <w:t>фонда оплаты труда работников муниципальных учреждений культуры</w:t>
            </w:r>
            <w:proofErr w:type="gramEnd"/>
            <w:r>
              <w:rPr>
                <w:sz w:val="20"/>
                <w:szCs w:val="20"/>
              </w:rPr>
              <w:t xml:space="preserve"> с 1 июня 2013 </w:t>
            </w:r>
            <w:r>
              <w:rPr>
                <w:sz w:val="20"/>
                <w:szCs w:val="20"/>
              </w:rPr>
              <w:lastRenderedPageBreak/>
              <w:t>года)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440 92 03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минимального размера оплаты труда)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37,391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37,391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37,391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37,391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увеличение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края,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89,451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89,451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Субсидии - библиотекам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394,826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394,826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6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Субсидии муниципальным бюджетным учреждениям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-б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>иблиотекам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442 92 00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319,277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319,277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 учреждениям –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библиотекам - на выполнение муниципального задания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442 92 01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316,731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316,731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442 92 01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316,731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316,731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муниципальным бюджетным учреждениям - библиотекам - на выполнение муниципального задания (повышение </w:t>
            </w:r>
            <w:proofErr w:type="gramStart"/>
            <w:r>
              <w:rPr>
                <w:sz w:val="20"/>
                <w:szCs w:val="20"/>
              </w:rPr>
              <w:t>фонда оплаты труда работников муниципальных учреждений культуры</w:t>
            </w:r>
            <w:proofErr w:type="gramEnd"/>
            <w:r>
              <w:rPr>
                <w:sz w:val="20"/>
                <w:szCs w:val="20"/>
              </w:rPr>
              <w:t xml:space="preserve"> с 1 июня 2013 года)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442 92 03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442 92 03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минимального размера оплаты труда)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520 15 01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увеличение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отдельным категориям работников </w:t>
            </w:r>
            <w:r>
              <w:rPr>
                <w:color w:val="000000"/>
                <w:sz w:val="20"/>
                <w:szCs w:val="20"/>
              </w:rPr>
              <w:lastRenderedPageBreak/>
              <w:t>бюджетной сферы края,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21,045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21,045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21,045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21,045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действующих и вновь создаваемых спортивных клубов по месту жительства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522 67 01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522 67 01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государственную поддержку действующих и вновь создаваемых спортивных клубов по месту жительства граждан в рамках долгосрочной целевой программы «От массовости к мастерству» за счет средств  бюджета </w:t>
            </w:r>
            <w:proofErr w:type="spellStart"/>
            <w:r>
              <w:rPr>
                <w:sz w:val="20"/>
                <w:szCs w:val="20"/>
              </w:rPr>
              <w:t>Недокурского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922 67 01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5C8" w:rsidTr="00537D78">
        <w:trPr>
          <w:trHeight w:val="1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922 67 01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5C8" w:rsidRDefault="000315C8" w:rsidP="00537D78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315C8" w:rsidRDefault="000315C8" w:rsidP="00537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315C8" w:rsidRDefault="000315C8" w:rsidP="000315C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315C8" w:rsidRDefault="000315C8" w:rsidP="000315C8">
      <w:pPr>
        <w:rPr>
          <w:szCs w:val="52"/>
        </w:rPr>
      </w:pPr>
    </w:p>
    <w:p w:rsidR="000315C8" w:rsidRDefault="000315C8" w:rsidP="000315C8">
      <w:pPr>
        <w:rPr>
          <w:szCs w:val="52"/>
        </w:rPr>
      </w:pPr>
    </w:p>
    <w:p w:rsidR="000315C8" w:rsidRDefault="000315C8" w:rsidP="000315C8">
      <w:pPr>
        <w:rPr>
          <w:szCs w:val="52"/>
        </w:rPr>
      </w:pPr>
    </w:p>
    <w:p w:rsidR="000315C8" w:rsidRDefault="000315C8" w:rsidP="000315C8">
      <w:pPr>
        <w:rPr>
          <w:szCs w:val="52"/>
        </w:rPr>
      </w:pPr>
    </w:p>
    <w:p w:rsidR="000315C8" w:rsidRDefault="000315C8" w:rsidP="000315C8">
      <w:pPr>
        <w:rPr>
          <w:szCs w:val="52"/>
        </w:rPr>
      </w:pPr>
    </w:p>
    <w:p w:rsidR="000315C8" w:rsidRDefault="000315C8" w:rsidP="000315C8">
      <w:pPr>
        <w:rPr>
          <w:szCs w:val="52"/>
        </w:rPr>
      </w:pPr>
    </w:p>
    <w:p w:rsidR="000315C8" w:rsidRDefault="000315C8" w:rsidP="000315C8"/>
    <w:p w:rsidR="000315C8" w:rsidRDefault="000315C8" w:rsidP="000315C8"/>
    <w:p w:rsidR="004832C6" w:rsidRDefault="004832C6"/>
    <w:sectPr w:rsidR="004832C6" w:rsidSect="0048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5C8"/>
    <w:rsid w:val="000315C8"/>
    <w:rsid w:val="0048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4971</Words>
  <Characters>28338</Characters>
  <Application>Microsoft Office Word</Application>
  <DocSecurity>0</DocSecurity>
  <Lines>236</Lines>
  <Paragraphs>66</Paragraphs>
  <ScaleCrop>false</ScaleCrop>
  <Company/>
  <LinksUpToDate>false</LinksUpToDate>
  <CharactersWithSpaces>33243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2</cp:revision>
  <dcterms:created xsi:type="dcterms:W3CDTF">2014-05-07T02:30:00Z</dcterms:created>
  <dcterms:modified xsi:type="dcterms:W3CDTF">2014-05-07T02:35:00Z</dcterms:modified>
</cp:coreProperties>
</file>