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52" w:rsidRDefault="00165452" w:rsidP="00165452">
      <w:pPr>
        <w:rPr>
          <w:b/>
        </w:rPr>
      </w:pPr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52" w:rsidRDefault="00165452" w:rsidP="0016545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НЕДОКУРСКИЙ  СЕЛЬСКИЙ СОВЕТ  ДЕПУТАТОВ</w:t>
      </w:r>
    </w:p>
    <w:p w:rsidR="00165452" w:rsidRDefault="00165452" w:rsidP="001654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КЕЖЕМСКОГО   РАЙОНА     КРАСНОЯРСКОГО    КРАЯ</w:t>
      </w:r>
    </w:p>
    <w:p w:rsidR="00165452" w:rsidRDefault="00165452" w:rsidP="001654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РЕШЕНИЕ</w:t>
      </w:r>
    </w:p>
    <w:p w:rsidR="00165452" w:rsidRDefault="00165452" w:rsidP="001654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21   апреля 2014 года                    п. </w:t>
      </w:r>
      <w:proofErr w:type="spellStart"/>
      <w:r>
        <w:rPr>
          <w:rFonts w:ascii="Times New Roman" w:hAnsi="Times New Roman"/>
          <w:sz w:val="28"/>
          <w:szCs w:val="28"/>
        </w:rPr>
        <w:t>Недокура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№  51-219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165452" w:rsidRDefault="00165452" w:rsidP="00165452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  <w:lang w:eastAsia="ru-RU"/>
        </w:rPr>
      </w:pPr>
    </w:p>
    <w:p w:rsidR="00165452" w:rsidRDefault="00165452" w:rsidP="00165452">
      <w:pPr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  утверждении Порядка деятельности</w:t>
      </w:r>
    </w:p>
    <w:p w:rsidR="00165452" w:rsidRDefault="00165452" w:rsidP="00165452">
      <w:pPr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65452" w:rsidRDefault="00165452" w:rsidP="00165452">
      <w:pPr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практическому воплощению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общественных</w:t>
      </w:r>
      <w:proofErr w:type="gramEnd"/>
    </w:p>
    <w:p w:rsidR="00165452" w:rsidRDefault="00165452" w:rsidP="00165452">
      <w:pPr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инициатив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Недокурском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сельсовете</w:t>
      </w:r>
    </w:p>
    <w:p w:rsidR="00165452" w:rsidRDefault="00165452" w:rsidP="0016545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65452" w:rsidRDefault="00165452" w:rsidP="0016545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4 марта 2013 года № 183 «</w:t>
      </w:r>
      <w:r>
        <w:rPr>
          <w:rFonts w:ascii="Times New Roman" w:hAnsi="Times New Roman"/>
          <w:bCs/>
          <w:sz w:val="28"/>
          <w:szCs w:val="28"/>
        </w:rPr>
        <w:t xml:space="preserve">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Недокурского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Недокурский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сельский Совет депутатов РЕШИЛ:</w:t>
      </w:r>
    </w:p>
    <w:p w:rsidR="00165452" w:rsidRDefault="00165452" w:rsidP="00765AD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Порядок деятельности органов местного самоуправления по практическому воплощению общественных инициатив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Недокурском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сельсовете  согласно Приложению к настоящему решению.</w:t>
      </w:r>
    </w:p>
    <w:p w:rsidR="00165452" w:rsidRDefault="00165452" w:rsidP="001654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дня, следующего за днем его официального опубликования в  периодическом издании «</w:t>
      </w:r>
      <w:proofErr w:type="spellStart"/>
      <w:r>
        <w:rPr>
          <w:rFonts w:ascii="Times New Roman" w:hAnsi="Times New Roman"/>
          <w:sz w:val="28"/>
          <w:szCs w:val="28"/>
        </w:rPr>
        <w:t>Недокурская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Газета».</w:t>
      </w:r>
    </w:p>
    <w:p w:rsidR="00165452" w:rsidRDefault="00165452" w:rsidP="0016545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165452" w:rsidRDefault="00165452" w:rsidP="00165452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165452" w:rsidRDefault="00165452" w:rsidP="00165452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165452" w:rsidRDefault="00165452" w:rsidP="00165452">
      <w:pPr>
        <w:spacing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165452" w:rsidRDefault="00165452" w:rsidP="00165452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сельского Совета,</w:t>
      </w:r>
    </w:p>
    <w:p w:rsidR="00165452" w:rsidRDefault="00165452" w:rsidP="00165452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О.Н.Башкирова</w:t>
      </w:r>
    </w:p>
    <w:p w:rsidR="00165452" w:rsidRDefault="00165452" w:rsidP="00165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5452" w:rsidRDefault="00165452" w:rsidP="00165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5452" w:rsidRDefault="00165452" w:rsidP="00165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5452" w:rsidRDefault="00165452" w:rsidP="00165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5452" w:rsidRDefault="00165452" w:rsidP="00165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5452" w:rsidRDefault="00165452" w:rsidP="00165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5452" w:rsidRDefault="00165452" w:rsidP="00165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5452" w:rsidRDefault="00165452" w:rsidP="00165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5452" w:rsidRDefault="00165452" w:rsidP="00165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5452" w:rsidRDefault="00165452" w:rsidP="00165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5452" w:rsidRDefault="00165452" w:rsidP="00165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5452" w:rsidRDefault="00165452" w:rsidP="00165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5452" w:rsidRDefault="00165452" w:rsidP="00165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5452" w:rsidRDefault="00165452" w:rsidP="00165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5452" w:rsidRDefault="00165452" w:rsidP="001654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  </w:t>
      </w:r>
    </w:p>
    <w:p w:rsidR="00165452" w:rsidRDefault="00165452" w:rsidP="00165452">
      <w:pPr>
        <w:pStyle w:val="2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сельского Совета</w:t>
      </w:r>
    </w:p>
    <w:p w:rsidR="00165452" w:rsidRDefault="00165452" w:rsidP="00165452">
      <w:pPr>
        <w:pStyle w:val="2"/>
        <w:ind w:firstLine="709"/>
        <w:jc w:val="right"/>
        <w:rPr>
          <w:bCs/>
          <w:sz w:val="20"/>
          <w:szCs w:val="20"/>
        </w:rPr>
      </w:pPr>
      <w:r>
        <w:rPr>
          <w:sz w:val="20"/>
          <w:szCs w:val="20"/>
        </w:rPr>
        <w:t>От 21.04.2014 № 51-219-р</w:t>
      </w:r>
      <w:r>
        <w:rPr>
          <w:sz w:val="20"/>
          <w:szCs w:val="20"/>
        </w:rPr>
        <w:tab/>
        <w:t xml:space="preserve"> </w:t>
      </w:r>
    </w:p>
    <w:p w:rsidR="00165452" w:rsidRDefault="00165452" w:rsidP="00165452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165452" w:rsidRDefault="00165452" w:rsidP="00165452">
      <w:pPr>
        <w:pStyle w:val="ConsPlusTitle"/>
        <w:spacing w:line="240" w:lineRule="auto"/>
        <w:ind w:firstLine="709"/>
        <w:jc w:val="center"/>
      </w:pPr>
      <w:r>
        <w:t xml:space="preserve"> деятельности органов местного самоуправления по </w:t>
      </w:r>
      <w:proofErr w:type="gramStart"/>
      <w:r>
        <w:t>практическому</w:t>
      </w:r>
      <w:proofErr w:type="gramEnd"/>
      <w:r>
        <w:t xml:space="preserve"> </w:t>
      </w:r>
    </w:p>
    <w:p w:rsidR="00165452" w:rsidRDefault="00165452" w:rsidP="00165452">
      <w:pPr>
        <w:pStyle w:val="ConsPlusTitle"/>
        <w:spacing w:line="240" w:lineRule="auto"/>
        <w:ind w:firstLine="709"/>
        <w:jc w:val="center"/>
        <w:rPr>
          <w:b w:val="0"/>
          <w:i/>
          <w:u w:val="single"/>
        </w:rPr>
      </w:pPr>
      <w:r>
        <w:t xml:space="preserve">воплощению общественных инициатив </w:t>
      </w:r>
      <w:r>
        <w:rPr>
          <w:bCs w:val="0"/>
          <w:lang w:eastAsia="ru-RU"/>
        </w:rPr>
        <w:t xml:space="preserve"> </w:t>
      </w:r>
      <w:r>
        <w:t xml:space="preserve">в </w:t>
      </w:r>
      <w:proofErr w:type="spellStart"/>
      <w:r>
        <w:t>Недокурском</w:t>
      </w:r>
      <w:proofErr w:type="spellEnd"/>
      <w:r>
        <w:t xml:space="preserve"> сельсовете</w:t>
      </w:r>
    </w:p>
    <w:p w:rsidR="00165452" w:rsidRDefault="00165452" w:rsidP="00165452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52" w:rsidRDefault="00165452" w:rsidP="00165452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65452" w:rsidRDefault="00165452" w:rsidP="00165452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165452" w:rsidRDefault="00165452" w:rsidP="001654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Порядок устанавливает в соответствии с Указом Президента Российской Федерации от 4 марта 2013 года № 183 «</w:t>
      </w:r>
      <w:r>
        <w:rPr>
          <w:rFonts w:ascii="Times New Roman" w:hAnsi="Times New Roman"/>
          <w:bCs/>
          <w:sz w:val="28"/>
          <w:szCs w:val="28"/>
        </w:rPr>
        <w:t xml:space="preserve">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инициатива», </w:t>
      </w:r>
      <w:r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порядок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деятельности органов местного самоуправления по практическому воплощению общественных инициатив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Недокурском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сельсовете.</w:t>
      </w:r>
    </w:p>
    <w:p w:rsidR="00165452" w:rsidRDefault="00165452" w:rsidP="001654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65452" w:rsidRDefault="00165452" w:rsidP="001654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Порядок деятельности органов местного самоуправления по практическому воплощению общественных инициатив</w:t>
      </w:r>
    </w:p>
    <w:p w:rsidR="00165452" w:rsidRDefault="00165452" w:rsidP="00165452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65452" w:rsidRDefault="00165452" w:rsidP="001654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Орган местного самоуправления после получения от Экспертной рабочей группы экспертного заключения и решения о разработке нормативно-правового акта по воплощению общественных инициатив разрабатывает механизм реализации инициативы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в течение  10 дней.</w:t>
      </w:r>
    </w:p>
    <w:p w:rsidR="00165452" w:rsidRDefault="00165452" w:rsidP="001654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Механизм реализации общественной инициативы на территории</w:t>
      </w:r>
      <w:r w:rsidR="001A0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0AD5">
        <w:rPr>
          <w:rFonts w:ascii="Times New Roman" w:hAnsi="Times New Roman"/>
          <w:sz w:val="28"/>
          <w:szCs w:val="28"/>
        </w:rPr>
        <w:t>Недокурского</w:t>
      </w:r>
      <w:proofErr w:type="spellEnd"/>
      <w:r w:rsidR="001A0AD5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 в себя:</w:t>
      </w:r>
    </w:p>
    <w:p w:rsidR="00165452" w:rsidRDefault="00165452" w:rsidP="001654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назначение ответственных лиц,</w:t>
      </w:r>
    </w:p>
    <w:p w:rsidR="00165452" w:rsidRDefault="00165452" w:rsidP="001654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сроки разработки и принятия нормативно-правового акта,</w:t>
      </w:r>
    </w:p>
    <w:p w:rsidR="00165452" w:rsidRDefault="00165452" w:rsidP="001654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разработка порядка финансирования (при необходимости),</w:t>
      </w:r>
    </w:p>
    <w:p w:rsidR="00165452" w:rsidRDefault="00165452" w:rsidP="001654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иные меры. </w:t>
      </w:r>
    </w:p>
    <w:p w:rsidR="00165452" w:rsidRDefault="00165452" w:rsidP="001654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Орган местного самоуправления в течение 3 дней сообщает Экспертной группе о принятых (принимаемых) мерах по реализации инициативы в соответствии с экспертным заключением и предоставляет информацию о разработке соответствующего нормативного правового акта и (или) принятии иных мер по реализации инициативы. Данная информация включает в себя: сроки разработки и принятия нормативного правового акта, указываются принятые (принимаемые) меры, ответственные лица, сроки исполнения.</w:t>
      </w:r>
    </w:p>
    <w:p w:rsidR="00165452" w:rsidRDefault="00165452" w:rsidP="001654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65452" w:rsidRDefault="00165452" w:rsidP="00165452"/>
    <w:p w:rsidR="00B20F69" w:rsidRDefault="00B20F69"/>
    <w:sectPr w:rsidR="00B20F69" w:rsidSect="00B2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452"/>
    <w:rsid w:val="00165452"/>
    <w:rsid w:val="001A0AD5"/>
    <w:rsid w:val="002F798D"/>
    <w:rsid w:val="00765AD4"/>
    <w:rsid w:val="007E188E"/>
    <w:rsid w:val="00B2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52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654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54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65452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65452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7</cp:revision>
  <cp:lastPrinted>2014-05-07T03:45:00Z</cp:lastPrinted>
  <dcterms:created xsi:type="dcterms:W3CDTF">2014-05-07T03:41:00Z</dcterms:created>
  <dcterms:modified xsi:type="dcterms:W3CDTF">2014-05-08T03:34:00Z</dcterms:modified>
</cp:coreProperties>
</file>