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A" w:rsidRDefault="005C656A" w:rsidP="005C656A">
      <w:pPr>
        <w:jc w:val="center"/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:rsidR="005C656A" w:rsidRDefault="005C656A" w:rsidP="005C656A">
      <w:pPr>
        <w:jc w:val="center"/>
        <w:rPr>
          <w:b/>
          <w:sz w:val="36"/>
          <w:szCs w:val="36"/>
        </w:rPr>
      </w:pPr>
    </w:p>
    <w:p w:rsidR="005C656A" w:rsidRDefault="005C656A" w:rsidP="005C656A">
      <w:pPr>
        <w:jc w:val="center"/>
        <w:rPr>
          <w:b/>
        </w:rPr>
      </w:pPr>
      <w:r>
        <w:rPr>
          <w:b/>
        </w:rPr>
        <w:t>НЕДОКУРСКИЙ  СЕЛЬСКИЙ СОВЕТ  ДЕПУТАТОВ</w:t>
      </w:r>
    </w:p>
    <w:p w:rsidR="005C656A" w:rsidRDefault="005C656A" w:rsidP="005C656A">
      <w:pPr>
        <w:jc w:val="center"/>
        <w:rPr>
          <w:b/>
        </w:rPr>
      </w:pPr>
      <w:r>
        <w:rPr>
          <w:b/>
        </w:rPr>
        <w:t>КЕЖЕМСКОГО   РАЙОНА     КРАСНОЯРСКОГО    КРАЯ</w:t>
      </w:r>
    </w:p>
    <w:p w:rsidR="005C656A" w:rsidRDefault="005C656A" w:rsidP="005C656A">
      <w:pPr>
        <w:jc w:val="center"/>
        <w:rPr>
          <w:b/>
        </w:rPr>
      </w:pPr>
    </w:p>
    <w:p w:rsidR="005C656A" w:rsidRDefault="005C656A" w:rsidP="005C656A">
      <w:pPr>
        <w:jc w:val="both"/>
        <w:rPr>
          <w:b/>
        </w:rPr>
      </w:pPr>
      <w:r>
        <w:t xml:space="preserve">  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C656A" w:rsidRDefault="005C656A" w:rsidP="005C656A"/>
    <w:p w:rsidR="005C656A" w:rsidRDefault="005C656A" w:rsidP="005C656A">
      <w:pPr>
        <w:jc w:val="both"/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 </w:t>
      </w:r>
    </w:p>
    <w:p w:rsidR="005C656A" w:rsidRDefault="005C656A" w:rsidP="005C656A">
      <w:r>
        <w:t xml:space="preserve">   30 мая 2014 года                                  п. </w:t>
      </w:r>
      <w:proofErr w:type="spellStart"/>
      <w:r>
        <w:t>Недокура</w:t>
      </w:r>
      <w:proofErr w:type="spellEnd"/>
      <w:r>
        <w:t xml:space="preserve">                                         №  52-222-р                                      </w:t>
      </w:r>
    </w:p>
    <w:p w:rsidR="005C656A" w:rsidRDefault="005C656A" w:rsidP="005C656A"/>
    <w:p w:rsidR="005C656A" w:rsidRDefault="005C656A" w:rsidP="005C656A">
      <w:r>
        <w:t xml:space="preserve">                            </w:t>
      </w:r>
    </w:p>
    <w:p w:rsidR="005C656A" w:rsidRDefault="005C656A" w:rsidP="005C656A">
      <w:pPr>
        <w:jc w:val="center"/>
        <w:rPr>
          <w:b/>
        </w:rPr>
      </w:pPr>
      <w:r>
        <w:rPr>
          <w:b/>
        </w:rPr>
        <w:t>О предоставлении льгот по земельному налогу КГУ «</w:t>
      </w:r>
      <w:proofErr w:type="spellStart"/>
      <w:r>
        <w:rPr>
          <w:b/>
        </w:rPr>
        <w:t>Кодинское</w:t>
      </w:r>
      <w:proofErr w:type="spellEnd"/>
      <w:r>
        <w:rPr>
          <w:b/>
        </w:rPr>
        <w:t xml:space="preserve"> лесничество»</w:t>
      </w:r>
    </w:p>
    <w:p w:rsidR="005C656A" w:rsidRDefault="005C656A" w:rsidP="005C656A">
      <w:pPr>
        <w:jc w:val="center"/>
        <w:rPr>
          <w:b/>
        </w:rPr>
      </w:pPr>
    </w:p>
    <w:p w:rsidR="005C656A" w:rsidRDefault="005C656A" w:rsidP="005C656A"/>
    <w:p w:rsidR="005C656A" w:rsidRDefault="005C656A" w:rsidP="005C656A">
      <w:r>
        <w:tab/>
        <w:t>Заслушав и обсудив письмо  о предоставлении льготы по земельному налогу   КГУ «</w:t>
      </w:r>
      <w:proofErr w:type="spellStart"/>
      <w:r>
        <w:t>Кодинское</w:t>
      </w:r>
      <w:proofErr w:type="spellEnd"/>
      <w:r>
        <w:t xml:space="preserve"> лесничество» с 01.01.2015  </w:t>
      </w:r>
      <w:proofErr w:type="spellStart"/>
      <w:r>
        <w:t>Недокурский</w:t>
      </w:r>
      <w:proofErr w:type="spellEnd"/>
      <w:r>
        <w:t xml:space="preserve"> сельский Совет РЕШИЛ:</w:t>
      </w:r>
    </w:p>
    <w:p w:rsidR="005C656A" w:rsidRDefault="005C656A" w:rsidP="005C656A">
      <w:r>
        <w:tab/>
        <w:t>1. Предоставить  льготы по земельному налогу КГУ «</w:t>
      </w:r>
      <w:proofErr w:type="spellStart"/>
      <w:r>
        <w:t>Кодинское</w:t>
      </w:r>
      <w:proofErr w:type="spellEnd"/>
      <w:r>
        <w:t xml:space="preserve"> лесничество» за период с  01января 2015 года, на земельный участок площадью 3290кв.м., расположенного по адресу: Красноярский край, </w:t>
      </w:r>
      <w:proofErr w:type="spellStart"/>
      <w:r>
        <w:t>Кежемский</w:t>
      </w:r>
      <w:proofErr w:type="spellEnd"/>
      <w:r>
        <w:t xml:space="preserve"> район, п. </w:t>
      </w:r>
      <w:proofErr w:type="spellStart"/>
      <w:r>
        <w:t>Недокура</w:t>
      </w:r>
      <w:proofErr w:type="spellEnd"/>
      <w:r>
        <w:t xml:space="preserve">, ул. </w:t>
      </w:r>
      <w:proofErr w:type="gramStart"/>
      <w:r>
        <w:t>Предмостная</w:t>
      </w:r>
      <w:proofErr w:type="gramEnd"/>
      <w:r>
        <w:t xml:space="preserve"> 6, в сумме  1326 рублей.</w:t>
      </w:r>
    </w:p>
    <w:p w:rsidR="005C656A" w:rsidRDefault="005C656A" w:rsidP="005C656A">
      <w:pPr>
        <w:jc w:val="both"/>
      </w:pPr>
      <w:r>
        <w:tab/>
        <w:t>2. Решение вступает в силу с момента подписания и подлежит  опубликованию в  периодическом  издании «</w:t>
      </w:r>
      <w:proofErr w:type="spellStart"/>
      <w:r>
        <w:t>Недокурская</w:t>
      </w:r>
      <w:proofErr w:type="spellEnd"/>
      <w:r>
        <w:t xml:space="preserve"> Газета».</w:t>
      </w:r>
    </w:p>
    <w:p w:rsidR="005C656A" w:rsidRDefault="005C656A" w:rsidP="005C656A">
      <w:pPr>
        <w:jc w:val="both"/>
      </w:pPr>
      <w:r>
        <w:tab/>
        <w:t>3.Контроль  за выполнением настоящего решения возложить на постоянную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омиссию планово- бюджетную, народному образованию и правопорядку.</w:t>
      </w:r>
    </w:p>
    <w:p w:rsidR="005C656A" w:rsidRDefault="005C656A" w:rsidP="005C656A">
      <w:pPr>
        <w:jc w:val="both"/>
      </w:pPr>
    </w:p>
    <w:p w:rsidR="005C656A" w:rsidRDefault="005C656A" w:rsidP="005C656A">
      <w:pPr>
        <w:jc w:val="both"/>
      </w:pPr>
    </w:p>
    <w:p w:rsidR="005C656A" w:rsidRDefault="005C656A" w:rsidP="005C656A">
      <w:pPr>
        <w:jc w:val="both"/>
      </w:pPr>
    </w:p>
    <w:p w:rsidR="005C656A" w:rsidRDefault="005C656A" w:rsidP="005C656A">
      <w:pPr>
        <w:jc w:val="both"/>
      </w:pPr>
    </w:p>
    <w:p w:rsidR="005C656A" w:rsidRDefault="005C656A" w:rsidP="005C656A">
      <w:pPr>
        <w:jc w:val="both"/>
      </w:pPr>
      <w:r>
        <w:t>Председатель сельского Совета,</w:t>
      </w:r>
    </w:p>
    <w:p w:rsidR="005C656A" w:rsidRDefault="005C656A" w:rsidP="005C656A">
      <w:pPr>
        <w:jc w:val="both"/>
      </w:pPr>
      <w:r>
        <w:t>Глава сельсовета                                                               О.Н.Башкирова</w:t>
      </w:r>
    </w:p>
    <w:p w:rsidR="005C656A" w:rsidRDefault="005C656A" w:rsidP="005C656A">
      <w:pPr>
        <w:jc w:val="both"/>
      </w:pPr>
      <w:r>
        <w:tab/>
      </w:r>
    </w:p>
    <w:p w:rsidR="005C656A" w:rsidRDefault="005C656A" w:rsidP="005C656A"/>
    <w:p w:rsidR="005C656A" w:rsidRDefault="005C656A" w:rsidP="005C656A">
      <w:r>
        <w:tab/>
      </w:r>
    </w:p>
    <w:p w:rsidR="00815772" w:rsidRDefault="00815772"/>
    <w:sectPr w:rsidR="00815772" w:rsidSect="0081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6A"/>
    <w:rsid w:val="005C656A"/>
    <w:rsid w:val="0081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cp:lastPrinted>2014-06-10T07:56:00Z</cp:lastPrinted>
  <dcterms:created xsi:type="dcterms:W3CDTF">2014-06-10T07:54:00Z</dcterms:created>
  <dcterms:modified xsi:type="dcterms:W3CDTF">2014-06-10T07:59:00Z</dcterms:modified>
</cp:coreProperties>
</file>