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2E" w:rsidRDefault="009D472E" w:rsidP="009D472E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9D472E" w:rsidRDefault="009D472E" w:rsidP="009D4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Ц И Я </w:t>
      </w:r>
    </w:p>
    <w:p w:rsidR="009D472E" w:rsidRDefault="009D472E" w:rsidP="009D47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НЕДОКУРСКОГО  СЕЛЬСОВЕТА  КЕЖЕМСКОГО  РАЙОНА </w:t>
      </w:r>
    </w:p>
    <w:p w:rsidR="009D472E" w:rsidRDefault="009D472E" w:rsidP="009D47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КРАСНОЯРСКОГО  КРАЯ</w:t>
      </w:r>
    </w:p>
    <w:p w:rsidR="009D472E" w:rsidRDefault="009D472E" w:rsidP="009D472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472E" w:rsidRDefault="009D472E" w:rsidP="009D4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9D472E" w:rsidRDefault="009D472E" w:rsidP="009D4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 января 2015  года                               п.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 5-п                              </w:t>
      </w:r>
    </w:p>
    <w:p w:rsidR="009D472E" w:rsidRDefault="009D472E" w:rsidP="009D4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граждан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ст.2,  п. 3 ст.3 Закона Красноярского края от 20.06.06  года № 19-4833 «О порядке определения размера дохода и стоимости имущества в целях признания граждан малоимущими на территории края»,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09.06.2006 №34 «Об установлении нормы предоставления и учетной нормы площади жилого помещения», рассмотрев заявления и представленные документы Соболева Ивана Васильевича и Гудковой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Екатерины Владимировны  о признании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учет, в качестве нуждающихся  в жилых  помещениях  по договорам  социального найма,  руководствуясь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Признать малоимущими граждан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се</w:t>
      </w:r>
      <w:r w:rsidR="00D37924">
        <w:rPr>
          <w:rFonts w:ascii="Times New Roman" w:hAnsi="Times New Roman" w:cs="Times New Roman"/>
          <w:sz w:val="24"/>
          <w:szCs w:val="24"/>
        </w:rPr>
        <w:t xml:space="preserve">мьи Соболева Ивана Васильевича, </w:t>
      </w:r>
      <w:r>
        <w:rPr>
          <w:rFonts w:ascii="Times New Roman" w:hAnsi="Times New Roman" w:cs="Times New Roman"/>
          <w:sz w:val="24"/>
          <w:szCs w:val="24"/>
        </w:rPr>
        <w:t xml:space="preserve"> Гудковой Екатерины Владимировны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расчетов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порогового дохода и суммы совокупного  дохода   стоимости имущества, подлежащего налогообложению, находящегося в собственности  семей  Соболева И.В. и Гудковой Е.В.</w:t>
      </w: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2.Постановление вступает в силу с момента подписания и подлежит опубликованию в периодическом издании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472E" w:rsidRDefault="009D472E" w:rsidP="009D4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О.Н.Башкирова</w:t>
      </w: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72E" w:rsidRDefault="009D472E" w:rsidP="009D4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2E"/>
    <w:rsid w:val="003925CB"/>
    <w:rsid w:val="00545F68"/>
    <w:rsid w:val="009D472E"/>
    <w:rsid w:val="00D37924"/>
    <w:rsid w:val="00DF0D45"/>
    <w:rsid w:val="00F5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5</cp:revision>
  <cp:lastPrinted>2015-02-09T10:13:00Z</cp:lastPrinted>
  <dcterms:created xsi:type="dcterms:W3CDTF">2015-02-09T08:25:00Z</dcterms:created>
  <dcterms:modified xsi:type="dcterms:W3CDTF">2015-02-09T10:13:00Z</dcterms:modified>
</cp:coreProperties>
</file>