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2A" w:rsidRPr="00556623" w:rsidRDefault="0075112A" w:rsidP="0075112A">
      <w:pPr>
        <w:rPr>
          <w:rFonts w:ascii="Times New Roman" w:hAnsi="Times New Roman" w:cs="Times New Roman"/>
          <w:sz w:val="16"/>
          <w:szCs w:val="16"/>
        </w:rPr>
      </w:pPr>
      <w:r w:rsidRPr="00556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556623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47675" cy="542925"/>
            <wp:effectExtent l="19050" t="0" r="9525" b="0"/>
            <wp:docPr id="1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623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75112A" w:rsidRPr="00556623" w:rsidRDefault="0075112A" w:rsidP="00751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5662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5112A" w:rsidRPr="00556623" w:rsidRDefault="0075112A" w:rsidP="00751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28"/>
          <w:szCs w:val="28"/>
        </w:rPr>
        <w:t>НЕДОКУРСКОГО СЕЛЬСОВЕТА  КЕЖЕМСКОГО   РАЙОНА</w:t>
      </w:r>
    </w:p>
    <w:p w:rsidR="0075112A" w:rsidRDefault="0075112A" w:rsidP="00751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28"/>
          <w:szCs w:val="28"/>
        </w:rPr>
        <w:t>КРАСНОЯРСКОГО   КРАЯ</w:t>
      </w:r>
    </w:p>
    <w:p w:rsidR="0075112A" w:rsidRPr="00556623" w:rsidRDefault="0075112A" w:rsidP="00751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12A" w:rsidRPr="00556623" w:rsidRDefault="0075112A" w:rsidP="00751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62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5112A" w:rsidRDefault="0075112A" w:rsidP="0075112A">
      <w:pPr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12A" w:rsidRPr="005A3F18" w:rsidRDefault="0075112A" w:rsidP="0075112A">
      <w:pPr>
        <w:rPr>
          <w:rFonts w:ascii="Times New Roman" w:hAnsi="Times New Roman" w:cs="Times New Roman"/>
          <w:sz w:val="24"/>
          <w:szCs w:val="24"/>
        </w:rPr>
      </w:pPr>
      <w:r w:rsidRPr="005A3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01  апреля  2015 года</w:t>
      </w:r>
      <w:r w:rsidRPr="005A3F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A3F18">
        <w:rPr>
          <w:rFonts w:ascii="Times New Roman" w:hAnsi="Times New Roman" w:cs="Times New Roman"/>
          <w:sz w:val="24"/>
          <w:szCs w:val="24"/>
        </w:rPr>
        <w:t xml:space="preserve">  п. </w:t>
      </w:r>
      <w:proofErr w:type="spellStart"/>
      <w:r w:rsidRPr="005A3F18"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 w:rsidRPr="005A3F18"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A3F18">
        <w:rPr>
          <w:rFonts w:ascii="Times New Roman" w:hAnsi="Times New Roman" w:cs="Times New Roman"/>
          <w:sz w:val="24"/>
          <w:szCs w:val="24"/>
        </w:rPr>
        <w:t>-п</w:t>
      </w:r>
    </w:p>
    <w:p w:rsidR="0075112A" w:rsidRDefault="0075112A" w:rsidP="0075112A">
      <w:pPr>
        <w:jc w:val="both"/>
      </w:pPr>
    </w:p>
    <w:p w:rsidR="0075112A" w:rsidRPr="00B51DCB" w:rsidRDefault="0075112A" w:rsidP="0075112A">
      <w:pPr>
        <w:jc w:val="both"/>
        <w:rPr>
          <w:rFonts w:ascii="Times New Roman" w:hAnsi="Times New Roman" w:cs="Times New Roman"/>
          <w:b/>
        </w:rPr>
      </w:pPr>
      <w:r w:rsidRPr="00B51DCB">
        <w:rPr>
          <w:rFonts w:ascii="Times New Roman" w:hAnsi="Times New Roman" w:cs="Times New Roman"/>
          <w:b/>
        </w:rPr>
        <w:t xml:space="preserve"> Об организации обучения населения мерам пожарной безопасности и пропаганде в области пожарной безопасности, содействию распространению пожарно-технических знаний</w:t>
      </w:r>
    </w:p>
    <w:p w:rsidR="0075112A" w:rsidRDefault="0075112A" w:rsidP="007511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556623">
        <w:rPr>
          <w:rFonts w:ascii="Times New Roman" w:hAnsi="Times New Roman" w:cs="Times New Roman"/>
        </w:rPr>
        <w:t>В соответствии с Федеральным законом от 21.12.2004 г. № 69-ФЗ «О пожарной безопасности», Федеральным законом от 22.07.2008 г. № 123-ФЗ «Технический регламент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 ноября 2000 г. № 841 «Об утверждении Положения об организации обучения населения в области гражданской обороны», постановлением</w:t>
      </w:r>
      <w:proofErr w:type="gramEnd"/>
      <w:r w:rsidRPr="00556623">
        <w:rPr>
          <w:rFonts w:ascii="Times New Roman" w:hAnsi="Times New Roman" w:cs="Times New Roman"/>
        </w:rPr>
        <w:t xml:space="preserve">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характера», а также в целях повышения </w:t>
      </w:r>
      <w:r>
        <w:rPr>
          <w:rFonts w:ascii="Times New Roman" w:hAnsi="Times New Roman" w:cs="Times New Roman"/>
        </w:rPr>
        <w:t>к</w:t>
      </w:r>
      <w:r w:rsidRPr="00556623">
        <w:rPr>
          <w:rFonts w:ascii="Times New Roman" w:hAnsi="Times New Roman" w:cs="Times New Roman"/>
        </w:rPr>
        <w:t xml:space="preserve">ачества обучения населения мерам пожарной безопасности </w:t>
      </w:r>
      <w:proofErr w:type="gramStart"/>
      <w:r w:rsidRPr="00556623">
        <w:rPr>
          <w:rFonts w:ascii="Times New Roman" w:hAnsi="Times New Roman" w:cs="Times New Roman"/>
        </w:rPr>
        <w:t>П</w:t>
      </w:r>
      <w:proofErr w:type="gramEnd"/>
      <w:r w:rsidRPr="00556623">
        <w:rPr>
          <w:rFonts w:ascii="Times New Roman" w:hAnsi="Times New Roman" w:cs="Times New Roman"/>
        </w:rPr>
        <w:t xml:space="preserve"> О С Т А Н О В Л Я Ю:</w:t>
      </w:r>
    </w:p>
    <w:p w:rsidR="0075112A" w:rsidRDefault="0075112A" w:rsidP="007511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план мероприятий по подготовке неработающего населения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 в области  защиты от чрезвычайных ситуаций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обеспечения пожарной безопасности, согласно приложения к настоящему постановлению.</w:t>
      </w:r>
    </w:p>
    <w:p w:rsidR="0075112A" w:rsidRDefault="0075112A" w:rsidP="007511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2.Постановление вступает в силу после опубликования в периодическом издании «</w:t>
      </w:r>
      <w:proofErr w:type="spellStart"/>
      <w:r>
        <w:rPr>
          <w:rFonts w:ascii="Times New Roman" w:hAnsi="Times New Roman" w:cs="Times New Roman"/>
        </w:rPr>
        <w:t>Недокурская</w:t>
      </w:r>
      <w:proofErr w:type="spellEnd"/>
      <w:r>
        <w:rPr>
          <w:rFonts w:ascii="Times New Roman" w:hAnsi="Times New Roman" w:cs="Times New Roman"/>
        </w:rPr>
        <w:t xml:space="preserve"> Газета»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75112A" w:rsidRPr="00556623" w:rsidRDefault="0075112A" w:rsidP="00751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</w:t>
      </w:r>
      <w:r w:rsidRPr="00556623">
        <w:rPr>
          <w:rFonts w:ascii="Times New Roman" w:hAnsi="Times New Roman" w:cs="Times New Roman"/>
        </w:rPr>
        <w:t xml:space="preserve">. </w:t>
      </w:r>
      <w:proofErr w:type="gramStart"/>
      <w:r w:rsidRPr="00556623">
        <w:rPr>
          <w:rFonts w:ascii="Times New Roman" w:hAnsi="Times New Roman" w:cs="Times New Roman"/>
        </w:rPr>
        <w:t>Контроль за</w:t>
      </w:r>
      <w:proofErr w:type="gramEnd"/>
      <w:r w:rsidRPr="0055662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5112A" w:rsidRPr="00556623" w:rsidRDefault="0075112A" w:rsidP="0075112A">
      <w:pPr>
        <w:rPr>
          <w:rFonts w:ascii="Times New Roman" w:hAnsi="Times New Roman" w:cs="Times New Roman"/>
        </w:rPr>
      </w:pPr>
    </w:p>
    <w:p w:rsidR="0075112A" w:rsidRDefault="0075112A" w:rsidP="0075112A">
      <w:pPr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Глава  сельсовета                                             О.Н.Башкирова</w:t>
      </w:r>
    </w:p>
    <w:p w:rsidR="0075112A" w:rsidRDefault="0075112A" w:rsidP="0075112A">
      <w:pPr>
        <w:rPr>
          <w:rFonts w:ascii="Times New Roman" w:hAnsi="Times New Roman" w:cs="Times New Roman"/>
        </w:rPr>
      </w:pPr>
    </w:p>
    <w:p w:rsidR="0075112A" w:rsidRDefault="0075112A" w:rsidP="0075112A">
      <w:pPr>
        <w:rPr>
          <w:rFonts w:ascii="Times New Roman" w:hAnsi="Times New Roman" w:cs="Times New Roman"/>
        </w:rPr>
      </w:pPr>
    </w:p>
    <w:p w:rsidR="0075112A" w:rsidRDefault="0075112A" w:rsidP="0075112A">
      <w:pPr>
        <w:rPr>
          <w:rFonts w:ascii="Times New Roman" w:hAnsi="Times New Roman" w:cs="Times New Roman"/>
        </w:rPr>
      </w:pPr>
    </w:p>
    <w:p w:rsidR="0075112A" w:rsidRDefault="0075112A" w:rsidP="0075112A">
      <w:pPr>
        <w:rPr>
          <w:rFonts w:ascii="Times New Roman" w:hAnsi="Times New Roman" w:cs="Times New Roman"/>
        </w:rPr>
      </w:pPr>
    </w:p>
    <w:p w:rsidR="0075112A" w:rsidRDefault="0075112A" w:rsidP="0075112A">
      <w:pPr>
        <w:rPr>
          <w:rFonts w:ascii="Times New Roman" w:hAnsi="Times New Roman" w:cs="Times New Roman"/>
        </w:rPr>
      </w:pPr>
    </w:p>
    <w:p w:rsidR="0075112A" w:rsidRDefault="0075112A" w:rsidP="0075112A">
      <w:pPr>
        <w:rPr>
          <w:rFonts w:ascii="Times New Roman" w:hAnsi="Times New Roman" w:cs="Times New Roman"/>
        </w:rPr>
      </w:pPr>
    </w:p>
    <w:p w:rsidR="0075112A" w:rsidRPr="00556623" w:rsidRDefault="0075112A" w:rsidP="0075112A">
      <w:pPr>
        <w:rPr>
          <w:rFonts w:ascii="Times New Roman" w:hAnsi="Times New Roman" w:cs="Times New Roman"/>
        </w:rPr>
      </w:pPr>
    </w:p>
    <w:p w:rsidR="0075112A" w:rsidRPr="00F2546C" w:rsidRDefault="0075112A" w:rsidP="007511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F2546C">
        <w:rPr>
          <w:rFonts w:ascii="Times New Roman" w:hAnsi="Times New Roman" w:cs="Times New Roman"/>
          <w:sz w:val="18"/>
          <w:szCs w:val="18"/>
        </w:rPr>
        <w:t xml:space="preserve">Приложение </w:t>
      </w:r>
      <w:proofErr w:type="gramStart"/>
      <w:r w:rsidRPr="00F2546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F2546C">
        <w:rPr>
          <w:rFonts w:ascii="Times New Roman" w:hAnsi="Times New Roman" w:cs="Times New Roman"/>
          <w:sz w:val="18"/>
          <w:szCs w:val="18"/>
        </w:rPr>
        <w:t xml:space="preserve"> постановлению</w:t>
      </w:r>
    </w:p>
    <w:p w:rsidR="0075112A" w:rsidRPr="00F2546C" w:rsidRDefault="0075112A" w:rsidP="0075112A">
      <w:pPr>
        <w:jc w:val="both"/>
        <w:rPr>
          <w:rFonts w:ascii="Times New Roman" w:hAnsi="Times New Roman" w:cs="Times New Roman"/>
          <w:sz w:val="18"/>
          <w:szCs w:val="18"/>
        </w:rPr>
      </w:pPr>
      <w:r w:rsidRPr="00F254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F2546C">
        <w:rPr>
          <w:rFonts w:ascii="Times New Roman" w:hAnsi="Times New Roman" w:cs="Times New Roman"/>
          <w:sz w:val="18"/>
          <w:szCs w:val="18"/>
        </w:rPr>
        <w:t xml:space="preserve">  от</w:t>
      </w:r>
      <w:r>
        <w:rPr>
          <w:rFonts w:ascii="Times New Roman" w:hAnsi="Times New Roman" w:cs="Times New Roman"/>
          <w:sz w:val="18"/>
          <w:szCs w:val="18"/>
        </w:rPr>
        <w:t xml:space="preserve"> 01</w:t>
      </w:r>
      <w:r w:rsidRPr="00F2546C">
        <w:rPr>
          <w:rFonts w:ascii="Times New Roman" w:hAnsi="Times New Roman" w:cs="Times New Roman"/>
          <w:sz w:val="18"/>
          <w:szCs w:val="18"/>
        </w:rPr>
        <w:t>.04.2015 №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F2546C">
        <w:rPr>
          <w:rFonts w:ascii="Times New Roman" w:hAnsi="Times New Roman" w:cs="Times New Roman"/>
          <w:sz w:val="18"/>
          <w:szCs w:val="18"/>
        </w:rPr>
        <w:t>-п</w:t>
      </w:r>
    </w:p>
    <w:p w:rsidR="0075112A" w:rsidRPr="00F2546C" w:rsidRDefault="0075112A" w:rsidP="0075112A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46C">
        <w:rPr>
          <w:rFonts w:ascii="Times New Roman" w:hAnsi="Times New Roman" w:cs="Times New Roman"/>
          <w:sz w:val="28"/>
          <w:szCs w:val="28"/>
        </w:rPr>
        <w:t>План</w:t>
      </w:r>
    </w:p>
    <w:p w:rsidR="0075112A" w:rsidRDefault="0075112A" w:rsidP="0075112A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46C">
        <w:rPr>
          <w:rFonts w:ascii="Times New Roman" w:hAnsi="Times New Roman" w:cs="Times New Roman"/>
          <w:sz w:val="28"/>
          <w:szCs w:val="28"/>
        </w:rPr>
        <w:t xml:space="preserve">Мероприятий по подготовке неработающего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</w:t>
      </w:r>
      <w:r w:rsidRPr="00F2546C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F2546C">
        <w:rPr>
          <w:rFonts w:ascii="Times New Roman" w:hAnsi="Times New Roman" w:cs="Times New Roman"/>
          <w:sz w:val="28"/>
          <w:szCs w:val="28"/>
        </w:rPr>
        <w:t xml:space="preserve"> сельсовета в области  защиты от чрезвычайных ситуаций</w:t>
      </w:r>
      <w:proofErr w:type="gramStart"/>
      <w:r w:rsidRPr="00F25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46C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</w:t>
      </w:r>
    </w:p>
    <w:tbl>
      <w:tblPr>
        <w:tblStyle w:val="a3"/>
        <w:tblW w:w="5166" w:type="pct"/>
        <w:tblLook w:val="04A0"/>
      </w:tblPr>
      <w:tblGrid>
        <w:gridCol w:w="707"/>
        <w:gridCol w:w="3989"/>
        <w:gridCol w:w="2290"/>
        <w:gridCol w:w="3663"/>
      </w:tblGrid>
      <w:tr w:rsidR="0075112A" w:rsidTr="00BD05F5">
        <w:tc>
          <w:tcPr>
            <w:tcW w:w="332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873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75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720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</w:t>
            </w: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мероприятий</w:t>
            </w:r>
          </w:p>
        </w:tc>
      </w:tr>
      <w:tr w:rsidR="0075112A" w:rsidTr="00BD05F5">
        <w:tc>
          <w:tcPr>
            <w:tcW w:w="332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3" w:type="pct"/>
          </w:tcPr>
          <w:p w:rsidR="0075112A" w:rsidRPr="00AA5ECB" w:rsidRDefault="0075112A" w:rsidP="00BD05F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5ECB">
              <w:rPr>
                <w:rFonts w:ascii="Times New Roman" w:hAnsi="Times New Roman" w:cs="Times New Roman"/>
                <w:sz w:val="28"/>
                <w:szCs w:val="28"/>
              </w:rPr>
              <w:t xml:space="preserve">азрабатывать  и распространять  памятки гражданам, постоянно или временно проживающим  на территории </w:t>
            </w:r>
            <w:proofErr w:type="spellStart"/>
            <w:r w:rsidRPr="00AA5ECB">
              <w:rPr>
                <w:rFonts w:ascii="Times New Roman" w:hAnsi="Times New Roman" w:cs="Times New Roman"/>
                <w:sz w:val="28"/>
                <w:szCs w:val="28"/>
              </w:rPr>
              <w:t>Недокурского</w:t>
            </w:r>
            <w:proofErr w:type="spellEnd"/>
            <w:r w:rsidRPr="00AA5EC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 мерах пожарной безопасности в быту, лесу и местах общего пользования. </w:t>
            </w:r>
          </w:p>
          <w:p w:rsidR="0075112A" w:rsidRPr="00AA5ECB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20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75112A" w:rsidTr="00BD05F5">
        <w:tc>
          <w:tcPr>
            <w:tcW w:w="332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3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работы во время подворных обходов жилых домов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вручении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памяток  сотрудниками администрации сельсовета</w:t>
            </w:r>
          </w:p>
        </w:tc>
        <w:tc>
          <w:tcPr>
            <w:tcW w:w="1075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1720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О.Л.Трефилова 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75112A" w:rsidTr="00BD05F5">
        <w:tc>
          <w:tcPr>
            <w:tcW w:w="332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3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Еженедельное размещение информации, листовок на стендах, досках объявлений по освещению вопросов безопасности и правил поведения при пожарах</w:t>
            </w:r>
          </w:p>
        </w:tc>
        <w:tc>
          <w:tcPr>
            <w:tcW w:w="1075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20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75112A" w:rsidTr="00BD05F5">
        <w:tc>
          <w:tcPr>
            <w:tcW w:w="332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3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уголка «Пожарная безопасность» в здании администрации</w:t>
            </w:r>
          </w:p>
        </w:tc>
        <w:tc>
          <w:tcPr>
            <w:tcW w:w="1075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20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75112A" w:rsidTr="00BD05F5">
        <w:tc>
          <w:tcPr>
            <w:tcW w:w="332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3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в пределах сельсовета  справочных материалов, памяток, листовок по тематике безопасности жителей при различных ситуациях</w:t>
            </w:r>
          </w:p>
        </w:tc>
        <w:tc>
          <w:tcPr>
            <w:tcW w:w="1075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1720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75112A" w:rsidTr="00BD05F5">
        <w:tc>
          <w:tcPr>
            <w:tcW w:w="332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3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сходов по вопросам пожарной безопасности</w:t>
            </w:r>
          </w:p>
        </w:tc>
        <w:tc>
          <w:tcPr>
            <w:tcW w:w="1075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ноябрь</w:t>
            </w:r>
          </w:p>
        </w:tc>
        <w:tc>
          <w:tcPr>
            <w:tcW w:w="1720" w:type="pct"/>
          </w:tcPr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A" w:rsidRDefault="0075112A" w:rsidP="00BD05F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</w:tbl>
    <w:p w:rsidR="0075112A" w:rsidRPr="00F2546C" w:rsidRDefault="0075112A" w:rsidP="0075112A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D45" w:rsidRDefault="00DF0D45"/>
    <w:sectPr w:rsidR="00DF0D45" w:rsidSect="00AA5ECB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112A"/>
    <w:rsid w:val="00545F68"/>
    <w:rsid w:val="0075112A"/>
    <w:rsid w:val="00A3361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2015-05-08T08:10:00Z</dcterms:created>
  <dcterms:modified xsi:type="dcterms:W3CDTF">2015-05-08T08:10:00Z</dcterms:modified>
</cp:coreProperties>
</file>