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6B" w:rsidRDefault="004F266B" w:rsidP="004F266B">
      <w:pPr>
        <w:pStyle w:val="a3"/>
        <w:tabs>
          <w:tab w:val="left" w:pos="1830"/>
        </w:tabs>
        <w:ind w:right="-1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</w:t>
      </w:r>
      <w:r w:rsidR="00D35272">
        <w:rPr>
          <w:color w:val="000000"/>
          <w:sz w:val="24"/>
          <w:szCs w:val="24"/>
        </w:rPr>
        <w:t xml:space="preserve">                          </w:t>
      </w:r>
      <w:r>
        <w:rPr>
          <w:color w:val="000000"/>
          <w:sz w:val="24"/>
          <w:szCs w:val="24"/>
        </w:rPr>
        <w:t xml:space="preserve">       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438150" cy="55245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66B" w:rsidRDefault="004F266B" w:rsidP="004F266B">
      <w:pPr>
        <w:pStyle w:val="a3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РОССИЙСКАЯ ФЕДЕРАЦИЯ</w:t>
      </w:r>
    </w:p>
    <w:p w:rsidR="004F266B" w:rsidRDefault="004F266B" w:rsidP="004F266B">
      <w:pPr>
        <w:pStyle w:val="a3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КРАСНОЯРСКИЙ КРАЙ КЕЖЕМСКИЙ РАЙОН</w:t>
      </w:r>
    </w:p>
    <w:p w:rsidR="004F266B" w:rsidRDefault="004F266B" w:rsidP="004F266B">
      <w:pPr>
        <w:pStyle w:val="a3"/>
        <w:ind w:right="-1"/>
        <w:rPr>
          <w:sz w:val="24"/>
          <w:szCs w:val="24"/>
        </w:rPr>
      </w:pPr>
      <w:r>
        <w:rPr>
          <w:sz w:val="24"/>
          <w:szCs w:val="24"/>
        </w:rPr>
        <w:t>НЕДОКУРСКИЙ СЕЛЬСКИЙ СОВЕТ ДЕПУТАТОВ</w:t>
      </w:r>
    </w:p>
    <w:p w:rsidR="004F266B" w:rsidRDefault="004F266B" w:rsidP="004F266B">
      <w:pPr>
        <w:ind w:right="-1"/>
        <w:jc w:val="center"/>
      </w:pPr>
    </w:p>
    <w:p w:rsidR="004F266B" w:rsidRDefault="004F266B" w:rsidP="004F266B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4F266B" w:rsidRDefault="004F266B" w:rsidP="004F266B">
      <w:pPr>
        <w:ind w:right="-1" w:firstLine="709"/>
        <w:jc w:val="center"/>
        <w:rPr>
          <w:sz w:val="26"/>
          <w:szCs w:val="26"/>
        </w:rPr>
      </w:pPr>
    </w:p>
    <w:p w:rsidR="004F266B" w:rsidRDefault="004F266B" w:rsidP="004F266B">
      <w:pPr>
        <w:pStyle w:val="1"/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23 июня 2015                                п.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Недокура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№ 64-288р</w:t>
      </w:r>
    </w:p>
    <w:p w:rsidR="004F266B" w:rsidRDefault="004F266B" w:rsidP="004F266B">
      <w:pPr>
        <w:ind w:left="-360" w:firstLine="709"/>
        <w:jc w:val="both"/>
        <w:rPr>
          <w:i/>
          <w:sz w:val="26"/>
          <w:szCs w:val="26"/>
        </w:rPr>
      </w:pPr>
    </w:p>
    <w:p w:rsidR="004F266B" w:rsidRDefault="004F266B" w:rsidP="004F266B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внесении изменений и дополнений </w:t>
      </w:r>
    </w:p>
    <w:p w:rsidR="004F266B" w:rsidRDefault="004F266B" w:rsidP="004F266B">
      <w:pPr>
        <w:jc w:val="both"/>
        <w:rPr>
          <w:i/>
        </w:rPr>
      </w:pPr>
      <w:r>
        <w:t xml:space="preserve">в Устав  </w:t>
      </w:r>
      <w:proofErr w:type="spellStart"/>
      <w:r>
        <w:t>Недокурского</w:t>
      </w:r>
      <w:proofErr w:type="spellEnd"/>
      <w:r>
        <w:t xml:space="preserve"> сельсовета</w:t>
      </w:r>
    </w:p>
    <w:p w:rsidR="004F266B" w:rsidRDefault="004F266B" w:rsidP="004F266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4F266B" w:rsidRDefault="004F266B" w:rsidP="004F266B">
      <w:pPr>
        <w:pStyle w:val="a3"/>
        <w:ind w:firstLine="709"/>
        <w:jc w:val="both"/>
        <w:rPr>
          <w:b/>
          <w:i/>
          <w:color w:val="003366"/>
          <w:sz w:val="24"/>
          <w:szCs w:val="24"/>
        </w:rPr>
      </w:pPr>
      <w:r>
        <w:rPr>
          <w:sz w:val="24"/>
          <w:szCs w:val="24"/>
        </w:rPr>
        <w:t xml:space="preserve">В целях приведения Устава </w:t>
      </w:r>
      <w:proofErr w:type="spellStart"/>
      <w:r>
        <w:rPr>
          <w:sz w:val="24"/>
          <w:szCs w:val="24"/>
        </w:rPr>
        <w:t>Недокурского</w:t>
      </w:r>
      <w:proofErr w:type="spellEnd"/>
      <w:r>
        <w:rPr>
          <w:sz w:val="24"/>
          <w:szCs w:val="24"/>
        </w:rPr>
        <w:t xml:space="preserve"> сельсовета</w:t>
      </w:r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Кежемского</w:t>
      </w:r>
      <w:proofErr w:type="spellEnd"/>
      <w:r>
        <w:rPr>
          <w:sz w:val="24"/>
          <w:szCs w:val="24"/>
        </w:rPr>
        <w:t xml:space="preserve"> района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Красноярского края в соответствие с требованиями статьи 36  Федерального закона от 06.10.2003 № 131-ФЗ «Об общих принципах организации местного самоуправления в Российской Федерации», руководствуясь статьями 21, 25 Устава </w:t>
      </w:r>
      <w:proofErr w:type="spellStart"/>
      <w:r>
        <w:rPr>
          <w:sz w:val="24"/>
          <w:szCs w:val="24"/>
        </w:rPr>
        <w:t>Недокурского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Кежемского</w:t>
      </w:r>
      <w:proofErr w:type="spellEnd"/>
      <w:r>
        <w:rPr>
          <w:sz w:val="24"/>
          <w:szCs w:val="24"/>
        </w:rPr>
        <w:t xml:space="preserve"> района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Красноярского края, </w:t>
      </w:r>
      <w:proofErr w:type="spellStart"/>
      <w:r>
        <w:rPr>
          <w:sz w:val="24"/>
          <w:szCs w:val="24"/>
        </w:rPr>
        <w:t>Недокурский</w:t>
      </w:r>
      <w:proofErr w:type="spellEnd"/>
      <w:r>
        <w:rPr>
          <w:sz w:val="24"/>
          <w:szCs w:val="24"/>
        </w:rPr>
        <w:t xml:space="preserve"> сельский Совет депутатов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РЕШИЛ: </w:t>
      </w:r>
    </w:p>
    <w:p w:rsidR="004F266B" w:rsidRDefault="004F266B" w:rsidP="004F266B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Внести в Устав</w:t>
      </w:r>
      <w:r>
        <w:rPr>
          <w:i/>
        </w:rPr>
        <w:t xml:space="preserve"> </w:t>
      </w:r>
      <w:r>
        <w:t>сельсовета следующие изменения:</w:t>
      </w:r>
    </w:p>
    <w:p w:rsidR="00D35272" w:rsidRDefault="00D35272" w:rsidP="00D35272">
      <w:pPr>
        <w:tabs>
          <w:tab w:val="left" w:pos="993"/>
        </w:tabs>
        <w:jc w:val="both"/>
      </w:pPr>
      <w:r>
        <w:t xml:space="preserve">            </w:t>
      </w:r>
      <w:r w:rsidRPr="00D35272">
        <w:rPr>
          <w:b/>
        </w:rPr>
        <w:t>1.1</w:t>
      </w:r>
      <w:proofErr w:type="gramStart"/>
      <w:r>
        <w:t>В</w:t>
      </w:r>
      <w:proofErr w:type="gramEnd"/>
      <w:r>
        <w:t xml:space="preserve"> пункте 4 стать</w:t>
      </w:r>
      <w:r w:rsidR="00443612">
        <w:t xml:space="preserve">и  12 после </w:t>
      </w:r>
      <w:r>
        <w:t xml:space="preserve"> слова «избирается» добавить слова «открытым голосованием»</w:t>
      </w:r>
      <w:r w:rsidR="00443612">
        <w:t>;</w:t>
      </w:r>
    </w:p>
    <w:p w:rsidR="004F266B" w:rsidRDefault="00D35272" w:rsidP="004F266B">
      <w:pPr>
        <w:ind w:firstLine="709"/>
        <w:jc w:val="both"/>
        <w:rPr>
          <w:b/>
        </w:rPr>
      </w:pPr>
      <w:r>
        <w:rPr>
          <w:b/>
        </w:rPr>
        <w:t>1.2</w:t>
      </w:r>
      <w:r w:rsidR="004F266B">
        <w:rPr>
          <w:b/>
        </w:rPr>
        <w:t>. статью 16 дополнить пунктом 3 следующего содержания:</w:t>
      </w:r>
    </w:p>
    <w:p w:rsidR="004F266B" w:rsidRDefault="004F266B" w:rsidP="004F26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 В случае досрочного прекращения полномочий либо временного отсутствия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главы сельсовета полномочия председателя Совета 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сельсовета, предусмотренные статьей 19.1 настоящего Устава, временно исполняет заместитель председателя Совета депутатов, а если заместитель отсутствует – иной депутат по решению Совета депутатов.»;</w:t>
      </w:r>
    </w:p>
    <w:p w:rsidR="004F266B" w:rsidRDefault="00D35272" w:rsidP="004F26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4F266B">
        <w:rPr>
          <w:rFonts w:ascii="Times New Roman" w:hAnsi="Times New Roman" w:cs="Times New Roman"/>
          <w:b/>
          <w:sz w:val="24"/>
          <w:szCs w:val="24"/>
        </w:rPr>
        <w:t xml:space="preserve">. пункт 1 статьи 18 </w:t>
      </w:r>
      <w:r w:rsidR="004F266B">
        <w:rPr>
          <w:rFonts w:ascii="Times New Roman" w:hAnsi="Times New Roman" w:cs="Times New Roman"/>
          <w:sz w:val="24"/>
          <w:szCs w:val="24"/>
        </w:rPr>
        <w:t>дополнить абзацем вторым  следующего содержания:</w:t>
      </w:r>
    </w:p>
    <w:p w:rsidR="004F266B" w:rsidRDefault="004F266B" w:rsidP="004F26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председатель Совета депутатов Глава сельсовета издает постановления и распоряжения по вопросам организации деятельности Совета депутатов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F266B" w:rsidRDefault="00D35272" w:rsidP="004F26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4F266B">
        <w:rPr>
          <w:rFonts w:ascii="Times New Roman" w:hAnsi="Times New Roman" w:cs="Times New Roman"/>
          <w:b/>
          <w:sz w:val="24"/>
          <w:szCs w:val="24"/>
        </w:rPr>
        <w:t xml:space="preserve">. пункт 2 статьи 19.1 </w:t>
      </w:r>
      <w:r w:rsidR="004F266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F266B" w:rsidRDefault="004F266B" w:rsidP="004F26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 Полномочия председателя Совета депутатов исполняет Глава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F266B" w:rsidRDefault="004F266B" w:rsidP="004F266B">
      <w:pPr>
        <w:jc w:val="both"/>
        <w:rPr>
          <w:color w:val="000000"/>
        </w:rPr>
      </w:pPr>
      <w:r>
        <w:rPr>
          <w:b/>
        </w:rPr>
        <w:t xml:space="preserve">   </w:t>
      </w:r>
      <w:r w:rsidR="00D35272">
        <w:rPr>
          <w:b/>
        </w:rPr>
        <w:t xml:space="preserve">      </w:t>
      </w:r>
      <w:r>
        <w:rPr>
          <w:b/>
        </w:rPr>
        <w:t xml:space="preserve">   2.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Решения возложить </w:t>
      </w:r>
      <w:r>
        <w:rPr>
          <w:color w:val="000000"/>
        </w:rPr>
        <w:t xml:space="preserve"> на постоянную комиссию планово-бюджетную, народному образованию и правопорядку.</w:t>
      </w:r>
    </w:p>
    <w:p w:rsidR="004F266B" w:rsidRDefault="00D35272" w:rsidP="004F266B">
      <w:pPr>
        <w:pStyle w:val="ConsPlus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266B">
        <w:rPr>
          <w:rFonts w:ascii="Times New Roman" w:hAnsi="Times New Roman" w:cs="Times New Roman"/>
          <w:b/>
          <w:sz w:val="24"/>
          <w:szCs w:val="24"/>
        </w:rPr>
        <w:t>3</w:t>
      </w:r>
      <w:r w:rsidR="004F266B">
        <w:rPr>
          <w:rFonts w:ascii="Times New Roman" w:hAnsi="Times New Roman" w:cs="Times New Roman"/>
          <w:sz w:val="24"/>
          <w:szCs w:val="24"/>
        </w:rPr>
        <w:t xml:space="preserve">. Настоящее Решение о внесении изменений и дополнений в Устав </w:t>
      </w:r>
      <w:proofErr w:type="spellStart"/>
      <w:r w:rsidR="004F266B">
        <w:rPr>
          <w:rFonts w:ascii="Times New Roman" w:hAnsi="Times New Roman" w:cs="Times New Roman"/>
          <w:sz w:val="24"/>
          <w:szCs w:val="24"/>
        </w:rPr>
        <w:t>Недокурского</w:t>
      </w:r>
      <w:proofErr w:type="spellEnd"/>
      <w:r w:rsidR="004F266B">
        <w:rPr>
          <w:rFonts w:ascii="Times New Roman" w:hAnsi="Times New Roman" w:cs="Times New Roman"/>
          <w:sz w:val="24"/>
          <w:szCs w:val="24"/>
        </w:rPr>
        <w:t xml:space="preserve"> сельсовета подлежит официальному опубликованию (обнародованию) после его государственной регистрации и вступает  в силу со  дня, следующего за днем официального опубликования (обнародования).</w:t>
      </w:r>
    </w:p>
    <w:p w:rsidR="004F266B" w:rsidRDefault="004F266B" w:rsidP="004F266B">
      <w:pPr>
        <w:pStyle w:val="ConsPlus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Недокурского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обязан опубликовать (обнародовать) зарегистрированное Решение 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>, в течени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семи дней со дня его поступления из Управления Министерства юстиции Российской Федерации по Красноярскому краю. </w:t>
      </w:r>
    </w:p>
    <w:p w:rsidR="004F266B" w:rsidRDefault="004F266B" w:rsidP="004F266B">
      <w:pPr>
        <w:ind w:right="-1"/>
        <w:jc w:val="both"/>
        <w:rPr>
          <w:i/>
        </w:rPr>
      </w:pPr>
    </w:p>
    <w:p w:rsidR="004F266B" w:rsidRDefault="004F266B" w:rsidP="004F266B">
      <w:pPr>
        <w:ind w:right="-1"/>
        <w:jc w:val="both"/>
      </w:pPr>
      <w:r>
        <w:t>Председатель сельского Совета,</w:t>
      </w:r>
    </w:p>
    <w:p w:rsidR="004F266B" w:rsidRDefault="004F266B" w:rsidP="004F266B">
      <w:pPr>
        <w:jc w:val="both"/>
      </w:pPr>
      <w:r>
        <w:t>Глава  сельсовета                                                      О.Н.Башкирова</w:t>
      </w:r>
    </w:p>
    <w:p w:rsidR="004F266B" w:rsidRDefault="004F266B" w:rsidP="004F266B"/>
    <w:p w:rsidR="004F266B" w:rsidRDefault="004F266B" w:rsidP="004F266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266B" w:rsidRDefault="004F266B" w:rsidP="004F266B">
      <w:pPr>
        <w:ind w:firstLine="709"/>
        <w:jc w:val="both"/>
        <w:rPr>
          <w:sz w:val="26"/>
          <w:szCs w:val="26"/>
        </w:rPr>
      </w:pPr>
    </w:p>
    <w:p w:rsidR="004F266B" w:rsidRDefault="004F266B" w:rsidP="004F266B"/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66B"/>
    <w:rsid w:val="00443612"/>
    <w:rsid w:val="004F266B"/>
    <w:rsid w:val="00545F68"/>
    <w:rsid w:val="005B57AD"/>
    <w:rsid w:val="0066596F"/>
    <w:rsid w:val="0076171A"/>
    <w:rsid w:val="00D35272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6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4F266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F26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2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6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6</cp:revision>
  <cp:lastPrinted>2015-07-13T03:24:00Z</cp:lastPrinted>
  <dcterms:created xsi:type="dcterms:W3CDTF">2015-07-10T10:05:00Z</dcterms:created>
  <dcterms:modified xsi:type="dcterms:W3CDTF">2015-07-13T03:25:00Z</dcterms:modified>
</cp:coreProperties>
</file>