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3C" w:rsidRPr="00E25812" w:rsidRDefault="00C4292C" w:rsidP="00AF71AA">
      <w:pPr>
        <w:pStyle w:val="1"/>
        <w:spacing w:before="10"/>
        <w:ind w:firstLine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Toc149125751"/>
      <w:bookmarkStart w:id="1" w:name="_Toc149125748"/>
      <w:bookmarkStart w:id="2" w:name="_Toc149126136"/>
      <w:bookmarkStart w:id="3" w:name="_Toc275511177"/>
      <w:bookmarkStart w:id="4" w:name="_Toc117654456"/>
      <w:bookmarkStart w:id="5" w:name="_Toc149125752"/>
      <w:r w:rsidRPr="00E25812">
        <w:rPr>
          <w:rFonts w:ascii="Times New Roman" w:hAnsi="Times New Roman" w:cs="Times New Roman"/>
          <w:kern w:val="28"/>
          <w:sz w:val="28"/>
          <w:szCs w:val="28"/>
        </w:rPr>
        <w:t xml:space="preserve">Пояснительная записка </w:t>
      </w:r>
      <w:r w:rsidR="002B6A3C" w:rsidRPr="00E25812">
        <w:rPr>
          <w:rFonts w:ascii="Times New Roman" w:hAnsi="Times New Roman" w:cs="Times New Roman"/>
          <w:kern w:val="28"/>
          <w:sz w:val="28"/>
          <w:szCs w:val="28"/>
        </w:rPr>
        <w:t>к проекту решения</w:t>
      </w:r>
    </w:p>
    <w:p w:rsidR="00C4292C" w:rsidRPr="00E25812" w:rsidRDefault="00B50CB7" w:rsidP="00AF71AA">
      <w:pPr>
        <w:pStyle w:val="1"/>
        <w:spacing w:before="10"/>
        <w:ind w:firstLine="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E25812">
        <w:rPr>
          <w:rFonts w:ascii="Times New Roman" w:hAnsi="Times New Roman" w:cs="Times New Roman"/>
          <w:kern w:val="28"/>
          <w:sz w:val="28"/>
          <w:szCs w:val="28"/>
        </w:rPr>
        <w:t>Недокур</w:t>
      </w:r>
      <w:r w:rsidR="00FC1DE9" w:rsidRPr="00E25812">
        <w:rPr>
          <w:rFonts w:ascii="Times New Roman" w:hAnsi="Times New Roman" w:cs="Times New Roman"/>
          <w:kern w:val="28"/>
          <w:sz w:val="28"/>
          <w:szCs w:val="28"/>
        </w:rPr>
        <w:t>ского</w:t>
      </w:r>
      <w:proofErr w:type="spellEnd"/>
      <w:r w:rsidR="00C4292C" w:rsidRPr="00E2581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E25812">
        <w:rPr>
          <w:rFonts w:ascii="Times New Roman" w:hAnsi="Times New Roman" w:cs="Times New Roman"/>
          <w:kern w:val="28"/>
          <w:sz w:val="28"/>
          <w:szCs w:val="28"/>
        </w:rPr>
        <w:t>сельского с</w:t>
      </w:r>
      <w:r w:rsidR="00C4292C" w:rsidRPr="00E25812">
        <w:rPr>
          <w:rFonts w:ascii="Times New Roman" w:hAnsi="Times New Roman" w:cs="Times New Roman"/>
          <w:kern w:val="28"/>
          <w:sz w:val="28"/>
          <w:szCs w:val="28"/>
        </w:rPr>
        <w:t>овета де</w:t>
      </w:r>
      <w:r w:rsidR="002B6A3C" w:rsidRPr="00E25812">
        <w:rPr>
          <w:rFonts w:ascii="Times New Roman" w:hAnsi="Times New Roman" w:cs="Times New Roman"/>
          <w:kern w:val="28"/>
          <w:sz w:val="28"/>
          <w:szCs w:val="28"/>
        </w:rPr>
        <w:t>путатов «</w:t>
      </w:r>
      <w:r w:rsidR="00FC1DE9" w:rsidRPr="00E25812">
        <w:rPr>
          <w:rFonts w:ascii="Times New Roman" w:hAnsi="Times New Roman" w:cs="Times New Roman"/>
          <w:kern w:val="28"/>
          <w:sz w:val="28"/>
          <w:szCs w:val="28"/>
        </w:rPr>
        <w:t xml:space="preserve">О </w:t>
      </w:r>
      <w:r w:rsidR="00C4292C" w:rsidRPr="00E25812">
        <w:rPr>
          <w:rFonts w:ascii="Times New Roman" w:hAnsi="Times New Roman" w:cs="Times New Roman"/>
          <w:kern w:val="28"/>
          <w:sz w:val="28"/>
          <w:szCs w:val="28"/>
        </w:rPr>
        <w:t xml:space="preserve"> бюджете</w:t>
      </w:r>
      <w:r w:rsidRPr="00E2581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Pr="00E25812">
        <w:rPr>
          <w:rFonts w:ascii="Times New Roman" w:hAnsi="Times New Roman" w:cs="Times New Roman"/>
          <w:kern w:val="28"/>
          <w:sz w:val="28"/>
          <w:szCs w:val="28"/>
        </w:rPr>
        <w:t>Недокур</w:t>
      </w:r>
      <w:r w:rsidR="00FC1DE9" w:rsidRPr="00E25812">
        <w:rPr>
          <w:rFonts w:ascii="Times New Roman" w:hAnsi="Times New Roman" w:cs="Times New Roman"/>
          <w:kern w:val="28"/>
          <w:sz w:val="28"/>
          <w:szCs w:val="28"/>
        </w:rPr>
        <w:t>ского</w:t>
      </w:r>
      <w:proofErr w:type="spellEnd"/>
      <w:r w:rsidR="00FC1DE9" w:rsidRPr="00E25812">
        <w:rPr>
          <w:rFonts w:ascii="Times New Roman" w:hAnsi="Times New Roman" w:cs="Times New Roman"/>
          <w:kern w:val="28"/>
          <w:sz w:val="28"/>
          <w:szCs w:val="28"/>
        </w:rPr>
        <w:t xml:space="preserve"> сельсовета</w:t>
      </w:r>
      <w:r w:rsidR="00C4292C" w:rsidRPr="00E25812">
        <w:rPr>
          <w:rFonts w:ascii="Times New Roman" w:hAnsi="Times New Roman" w:cs="Times New Roman"/>
          <w:kern w:val="28"/>
          <w:sz w:val="28"/>
          <w:szCs w:val="28"/>
        </w:rPr>
        <w:t xml:space="preserve"> на 201</w:t>
      </w:r>
      <w:r w:rsidR="001378E3">
        <w:rPr>
          <w:rFonts w:ascii="Times New Roman" w:hAnsi="Times New Roman" w:cs="Times New Roman"/>
          <w:kern w:val="28"/>
          <w:sz w:val="28"/>
          <w:szCs w:val="28"/>
        </w:rPr>
        <w:t>7</w:t>
      </w:r>
      <w:r w:rsidR="00B116BF">
        <w:rPr>
          <w:rFonts w:ascii="Times New Roman" w:hAnsi="Times New Roman" w:cs="Times New Roman"/>
          <w:kern w:val="28"/>
          <w:sz w:val="28"/>
          <w:szCs w:val="28"/>
        </w:rPr>
        <w:t xml:space="preserve"> и плановый период 201</w:t>
      </w:r>
      <w:r w:rsidR="001378E3">
        <w:rPr>
          <w:rFonts w:ascii="Times New Roman" w:hAnsi="Times New Roman" w:cs="Times New Roman"/>
          <w:kern w:val="28"/>
          <w:sz w:val="28"/>
          <w:szCs w:val="28"/>
        </w:rPr>
        <w:t>8</w:t>
      </w:r>
      <w:r w:rsidR="00B116BF">
        <w:rPr>
          <w:rFonts w:ascii="Times New Roman" w:hAnsi="Times New Roman" w:cs="Times New Roman"/>
          <w:kern w:val="28"/>
          <w:sz w:val="28"/>
          <w:szCs w:val="28"/>
        </w:rPr>
        <w:t>-201</w:t>
      </w:r>
      <w:r w:rsidR="001378E3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121ADD" w:rsidRPr="00E25812">
        <w:rPr>
          <w:rFonts w:ascii="Times New Roman" w:hAnsi="Times New Roman" w:cs="Times New Roman"/>
          <w:kern w:val="28"/>
          <w:sz w:val="28"/>
          <w:szCs w:val="28"/>
        </w:rPr>
        <w:t xml:space="preserve"> годов</w:t>
      </w:r>
      <w:r w:rsidR="00C4292C" w:rsidRPr="00E25812">
        <w:rPr>
          <w:rFonts w:ascii="Times New Roman" w:hAnsi="Times New Roman" w:cs="Times New Roman"/>
          <w:kern w:val="28"/>
          <w:sz w:val="28"/>
          <w:szCs w:val="28"/>
        </w:rPr>
        <w:t xml:space="preserve">» </w:t>
      </w:r>
    </w:p>
    <w:bookmarkEnd w:id="0"/>
    <w:bookmarkEnd w:id="1"/>
    <w:bookmarkEnd w:id="2"/>
    <w:bookmarkEnd w:id="3"/>
    <w:p w:rsidR="004519FD" w:rsidRPr="00E25812" w:rsidRDefault="004519FD" w:rsidP="0045621F">
      <w:pPr>
        <w:spacing w:before="60"/>
        <w:ind w:firstLine="709"/>
        <w:jc w:val="center"/>
        <w:rPr>
          <w:b/>
          <w:bCs/>
        </w:rPr>
      </w:pPr>
    </w:p>
    <w:p w:rsidR="00C4292C" w:rsidRPr="00E25812" w:rsidRDefault="004519FD" w:rsidP="0045621F">
      <w:pPr>
        <w:spacing w:before="60"/>
        <w:ind w:firstLine="709"/>
        <w:jc w:val="center"/>
        <w:rPr>
          <w:b/>
          <w:bCs/>
        </w:rPr>
      </w:pPr>
      <w:r w:rsidRPr="00E25812">
        <w:rPr>
          <w:b/>
          <w:bCs/>
        </w:rPr>
        <w:t xml:space="preserve">Определение доходов </w:t>
      </w:r>
      <w:r w:rsidR="002B6A3C" w:rsidRPr="00E25812">
        <w:rPr>
          <w:b/>
          <w:bCs/>
        </w:rPr>
        <w:t>местн</w:t>
      </w:r>
      <w:r w:rsidRPr="00E25812">
        <w:rPr>
          <w:b/>
          <w:bCs/>
        </w:rPr>
        <w:t>ого бюджета</w:t>
      </w:r>
    </w:p>
    <w:p w:rsidR="002D2758" w:rsidRPr="00CC5023" w:rsidRDefault="00077C7D" w:rsidP="0045621F">
      <w:pPr>
        <w:autoSpaceDE w:val="0"/>
        <w:autoSpaceDN w:val="0"/>
        <w:adjustRightInd w:val="0"/>
        <w:spacing w:before="120"/>
        <w:ind w:firstLine="709"/>
      </w:pPr>
      <w:bookmarkStart w:id="6" w:name="_Toc370120595"/>
      <w:bookmarkEnd w:id="4"/>
      <w:bookmarkEnd w:id="5"/>
      <w:r w:rsidRPr="00CC5023">
        <w:t>О</w:t>
      </w:r>
      <w:r w:rsidR="002D2758" w:rsidRPr="00CC5023">
        <w:t xml:space="preserve">боснования сумм доходов </w:t>
      </w:r>
      <w:r w:rsidR="00FC1DE9" w:rsidRPr="00CC5023">
        <w:t>местного</w:t>
      </w:r>
      <w:r w:rsidR="005B2EFA" w:rsidRPr="00CC5023">
        <w:t xml:space="preserve"> </w:t>
      </w:r>
      <w:r w:rsidR="002D2758" w:rsidRPr="00CC5023">
        <w:t>бюджета произведены на основ</w:t>
      </w:r>
      <w:r w:rsidR="002D2758" w:rsidRPr="00CC5023">
        <w:t>а</w:t>
      </w:r>
      <w:r w:rsidR="002D2758" w:rsidRPr="00CC5023">
        <w:t>нии прогнозов поступления доходов, аналитических материалов по исполн</w:t>
      </w:r>
      <w:r w:rsidR="002D2758" w:rsidRPr="00CC5023">
        <w:t>е</w:t>
      </w:r>
      <w:r w:rsidR="002D2758" w:rsidRPr="00CC5023">
        <w:t>нию бюджета, предоставленных:</w:t>
      </w:r>
    </w:p>
    <w:p w:rsidR="002D2758" w:rsidRPr="00CC5023" w:rsidRDefault="002D2758" w:rsidP="00CC5023">
      <w:pPr>
        <w:ind w:left="709" w:firstLine="0"/>
      </w:pPr>
      <w:r w:rsidRPr="00CC5023">
        <w:t>главными администраторами доходов бюджета - федеральными орг</w:t>
      </w:r>
      <w:r w:rsidRPr="00CC5023">
        <w:t>а</w:t>
      </w:r>
      <w:r w:rsidRPr="00CC5023">
        <w:t>нами государственной власти, в соответствии с постановлением Прав</w:t>
      </w:r>
      <w:r w:rsidRPr="00CC5023">
        <w:t>и</w:t>
      </w:r>
      <w:r w:rsidRPr="00CC5023">
        <w:t>тельства РФ от 29.12.2007 № 995 «О порядке осуществления федерал</w:t>
      </w:r>
      <w:r w:rsidRPr="00CC5023">
        <w:t>ь</w:t>
      </w:r>
      <w:r w:rsidRPr="00CC5023">
        <w:t>ными органами государственной власти, органами управления госуда</w:t>
      </w:r>
      <w:r w:rsidRPr="00CC5023">
        <w:t>р</w:t>
      </w:r>
      <w:r w:rsidRPr="00CC5023">
        <w:t>ственными внебюджетными фондами РФ и (или) находящимися в их ведении бюджетными учреждениями, а также центральным банком РФ бюджетных полномочий главных администраторов доходов бюджетов бюджетной системы РФ»;</w:t>
      </w:r>
    </w:p>
    <w:p w:rsidR="00CC5023" w:rsidRPr="00CC5023" w:rsidRDefault="002D2758" w:rsidP="00CC5023">
      <w:pPr>
        <w:spacing w:before="120"/>
        <w:ind w:left="709" w:firstLine="0"/>
      </w:pPr>
      <w:r w:rsidRPr="00CC5023">
        <w:t>главным администратором доходов бюджета – органом местного сам</w:t>
      </w:r>
      <w:r w:rsidRPr="00CC5023">
        <w:t>о</w:t>
      </w:r>
      <w:r w:rsidRPr="00CC5023">
        <w:t xml:space="preserve">управления, уполномоченным в сфере управления муниципальным имуществом. </w:t>
      </w:r>
      <w:bookmarkStart w:id="7" w:name="_Toc370120585"/>
    </w:p>
    <w:p w:rsidR="00064047" w:rsidRPr="00CC5023" w:rsidRDefault="00FC1DE9" w:rsidP="00CC5023">
      <w:pPr>
        <w:spacing w:before="120"/>
        <w:ind w:left="709" w:firstLine="0"/>
      </w:pPr>
      <w:r w:rsidRPr="00CC5023">
        <w:t>При определении  местного</w:t>
      </w:r>
      <w:r w:rsidR="005B2EFA" w:rsidRPr="00CC5023">
        <w:t xml:space="preserve"> бюджета </w:t>
      </w:r>
      <w:r w:rsidR="00B116BF" w:rsidRPr="00CC5023">
        <w:t>на 201</w:t>
      </w:r>
      <w:r w:rsidR="00AA0823">
        <w:t>7</w:t>
      </w:r>
      <w:r w:rsidR="00B116BF" w:rsidRPr="00CC5023">
        <w:t xml:space="preserve"> год  и плановый период 201</w:t>
      </w:r>
      <w:r w:rsidR="00AA0823">
        <w:t>8</w:t>
      </w:r>
      <w:r w:rsidR="00B116BF" w:rsidRPr="00CC5023">
        <w:t>-201</w:t>
      </w:r>
      <w:r w:rsidR="00AA0823">
        <w:t>9</w:t>
      </w:r>
      <w:r w:rsidR="00121ADD" w:rsidRPr="00CC5023">
        <w:t xml:space="preserve"> годов </w:t>
      </w:r>
      <w:r w:rsidR="005B2EFA" w:rsidRPr="00CC5023">
        <w:t>по отдельным доходным источникам учтено следу</w:t>
      </w:r>
      <w:r w:rsidR="005B2EFA" w:rsidRPr="00CC5023">
        <w:t>ю</w:t>
      </w:r>
      <w:r w:rsidR="005B2EFA" w:rsidRPr="00CC5023">
        <w:t>щее</w:t>
      </w:r>
      <w:r w:rsidR="002B6A3C" w:rsidRPr="00CC5023">
        <w:t>:</w:t>
      </w:r>
      <w:bookmarkEnd w:id="7"/>
    </w:p>
    <w:p w:rsidR="002D2758" w:rsidRDefault="002D2758" w:rsidP="00B50CB7">
      <w:pPr>
        <w:pStyle w:val="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370120586"/>
      <w:r w:rsidRPr="00E25812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bookmarkEnd w:id="8"/>
    </w:p>
    <w:p w:rsidR="00896ADC" w:rsidRPr="00896ADC" w:rsidRDefault="00896ADC" w:rsidP="00896ADC">
      <w:pPr>
        <w:ind w:firstLine="709"/>
        <w:rPr>
          <w:b/>
          <w:bCs/>
        </w:rPr>
      </w:pPr>
      <w:r w:rsidRPr="00896ADC">
        <w:t>Данный налог является основным в  структуре налоговых и неналог</w:t>
      </w:r>
      <w:r w:rsidRPr="00896ADC">
        <w:t>о</w:t>
      </w:r>
      <w:r w:rsidRPr="00896ADC">
        <w:t>вых доходов  местного бюджета.</w:t>
      </w:r>
    </w:p>
    <w:p w:rsidR="00896ADC" w:rsidRPr="00896ADC" w:rsidRDefault="00896ADC" w:rsidP="00896ADC">
      <w:pPr>
        <w:spacing w:before="120"/>
        <w:ind w:firstLine="709"/>
      </w:pPr>
      <w:r w:rsidRPr="00896ADC">
        <w:t>Прогноз суммы налога на доходы физических лиц произведен в соо</w:t>
      </w:r>
      <w:r w:rsidRPr="00896ADC">
        <w:t>т</w:t>
      </w:r>
      <w:r w:rsidRPr="00896ADC">
        <w:t>ветствии с действующим налоговым и бюджетным законодательством</w:t>
      </w:r>
    </w:p>
    <w:p w:rsidR="00896ADC" w:rsidRPr="00896ADC" w:rsidRDefault="00896ADC" w:rsidP="00896ADC">
      <w:pPr>
        <w:spacing w:before="120"/>
        <w:ind w:firstLine="709"/>
      </w:pPr>
      <w:r w:rsidRPr="00896ADC">
        <w:t xml:space="preserve">Сумма прогноза </w:t>
      </w:r>
      <w:r w:rsidRPr="00896ADC">
        <w:rPr>
          <w:i/>
        </w:rPr>
        <w:t>налога на доходы физических лиц</w:t>
      </w:r>
      <w:r w:rsidRPr="00896ADC">
        <w:t xml:space="preserve"> определена исходя из оценки ожидаемого исполнения 2016 года с учетом:</w:t>
      </w:r>
    </w:p>
    <w:p w:rsidR="00896ADC" w:rsidRPr="00896ADC" w:rsidRDefault="00896ADC" w:rsidP="00896ADC">
      <w:pPr>
        <w:numPr>
          <w:ilvl w:val="0"/>
          <w:numId w:val="3"/>
        </w:numPr>
        <w:spacing w:before="120"/>
      </w:pPr>
      <w:r w:rsidRPr="00896ADC">
        <w:t>показателей Прогноза СЭР;</w:t>
      </w:r>
    </w:p>
    <w:p w:rsidR="00896ADC" w:rsidRPr="00896ADC" w:rsidRDefault="00896ADC" w:rsidP="00896ADC">
      <w:pPr>
        <w:numPr>
          <w:ilvl w:val="0"/>
          <w:numId w:val="3"/>
        </w:numPr>
        <w:spacing w:before="120"/>
      </w:pPr>
      <w:r w:rsidRPr="00896ADC">
        <w:t>данных налоговой статистики по форме № 5-НДФЛ «О налоговой базе и стру</w:t>
      </w:r>
      <w:r w:rsidRPr="00896ADC">
        <w:t>к</w:t>
      </w:r>
      <w:r w:rsidRPr="00896ADC">
        <w:t>туре начислений по налогу на доходы физических лиц»;</w:t>
      </w:r>
    </w:p>
    <w:p w:rsidR="00896ADC" w:rsidRPr="00896ADC" w:rsidRDefault="00896ADC" w:rsidP="00896ADC">
      <w:pPr>
        <w:numPr>
          <w:ilvl w:val="0"/>
          <w:numId w:val="3"/>
        </w:numPr>
        <w:spacing w:before="120"/>
      </w:pPr>
      <w:r w:rsidRPr="00896ADC">
        <w:t xml:space="preserve">информации УФНС по краю, предоставленной в соответствии </w:t>
      </w:r>
      <w:r w:rsidRPr="00896ADC">
        <w:br/>
        <w:t>с приказом № 65н.</w:t>
      </w:r>
    </w:p>
    <w:p w:rsidR="00896ADC" w:rsidRPr="00896ADC" w:rsidRDefault="00896ADC" w:rsidP="00896ADC">
      <w:pPr>
        <w:spacing w:before="120"/>
      </w:pPr>
      <w:r w:rsidRPr="00896ADC">
        <w:t xml:space="preserve">Прогноз поступления </w:t>
      </w:r>
      <w:r w:rsidRPr="00896ADC">
        <w:rPr>
          <w:i/>
        </w:rPr>
        <w:t>налога на доходы физических лиц с доходов, и</w:t>
      </w:r>
      <w:r w:rsidRPr="00896ADC">
        <w:rPr>
          <w:i/>
        </w:rPr>
        <w:t>с</w:t>
      </w:r>
      <w:r w:rsidRPr="00896ADC">
        <w:rPr>
          <w:i/>
        </w:rPr>
        <w:t>точником которых является налоговый агент</w:t>
      </w:r>
      <w:r w:rsidRPr="00896ADC">
        <w:t xml:space="preserve"> (подстатья 101 02 010), опр</w:t>
      </w:r>
      <w:r w:rsidRPr="00896ADC">
        <w:t>е</w:t>
      </w:r>
      <w:r w:rsidRPr="00896ADC">
        <w:t>делен исходя из оценки и</w:t>
      </w:r>
      <w:r w:rsidRPr="00896ADC">
        <w:t>с</w:t>
      </w:r>
      <w:r w:rsidRPr="00896ADC">
        <w:t>полнения 2016 года и темпов прироста показателя Прогноза СЭР «фонд заработной платы работников списочного состава орг</w:t>
      </w:r>
      <w:r w:rsidRPr="00896ADC">
        <w:t>а</w:t>
      </w:r>
      <w:r w:rsidRPr="00896ADC">
        <w:t>низаций  и внешних совместителей по полному кругу организаций»</w:t>
      </w:r>
      <w:r w:rsidRPr="00896ADC">
        <w:rPr>
          <w:rStyle w:val="afff"/>
        </w:rPr>
        <w:endnoteReference w:id="1"/>
      </w:r>
      <w:r w:rsidRPr="00896ADC">
        <w:t xml:space="preserve"> – на 4,9%, 5,3% и 5,6% в соответствующем году. Другие доходы физич</w:t>
      </w:r>
      <w:r w:rsidRPr="00896ADC">
        <w:t>е</w:t>
      </w:r>
      <w:r w:rsidRPr="00896ADC">
        <w:t>ских лиц</w:t>
      </w:r>
      <w:r w:rsidRPr="00896ADC">
        <w:rPr>
          <w:rStyle w:val="af7"/>
        </w:rPr>
        <w:footnoteReference w:id="1"/>
      </w:r>
      <w:r w:rsidRPr="00896ADC">
        <w:t xml:space="preserve"> </w:t>
      </w:r>
      <w:r w:rsidRPr="00896ADC">
        <w:lastRenderedPageBreak/>
        <w:t>определены с учетом увеличения оценки 2016 года на среднегодовой индекс п</w:t>
      </w:r>
      <w:r w:rsidRPr="00896ADC">
        <w:t>о</w:t>
      </w:r>
      <w:r w:rsidRPr="00896ADC">
        <w:t>требительских цен ежегодно.</w:t>
      </w:r>
    </w:p>
    <w:p w:rsidR="00896ADC" w:rsidRPr="00896ADC" w:rsidRDefault="00896ADC" w:rsidP="00896ADC">
      <w:pPr>
        <w:spacing w:before="120"/>
        <w:ind w:firstLine="709"/>
      </w:pPr>
      <w:r w:rsidRPr="00896ADC">
        <w:t>Налоговые вычеты определены исходя из оценки 2016 года с учетом ежегодного роста социальных и имущественных вычетов.  Объем стандар</w:t>
      </w:r>
      <w:r w:rsidRPr="00896ADC">
        <w:t>т</w:t>
      </w:r>
      <w:r w:rsidRPr="00896ADC">
        <w:t>ных налоговых вычетов с</w:t>
      </w:r>
      <w:r w:rsidRPr="00896ADC">
        <w:t>о</w:t>
      </w:r>
      <w:r w:rsidRPr="00896ADC">
        <w:t xml:space="preserve">хранен на уровне оценки 2016 года. </w:t>
      </w:r>
    </w:p>
    <w:p w:rsidR="00896ADC" w:rsidRPr="00896ADC" w:rsidRDefault="00896ADC" w:rsidP="00896ADC">
      <w:pPr>
        <w:ind w:firstLine="709"/>
      </w:pPr>
      <w:r w:rsidRPr="00896ADC">
        <w:t>Прогноз поступления налога на доходы физических лиц по другим подстатьям определен исходя из оценки исполнения 2016 года с учетом ро</w:t>
      </w:r>
      <w:r w:rsidRPr="00896ADC">
        <w:t>с</w:t>
      </w:r>
      <w:r w:rsidRPr="00896ADC">
        <w:t>та:</w:t>
      </w:r>
    </w:p>
    <w:p w:rsidR="00896ADC" w:rsidRPr="00896ADC" w:rsidRDefault="00896ADC" w:rsidP="00896ADC">
      <w:pPr>
        <w:ind w:firstLine="709"/>
      </w:pPr>
      <w:r w:rsidRPr="00896ADC">
        <w:t>на среднегодовой индекс потребительских цен ежегодно (подстатьи 101 02 020 и 010 02 030);</w:t>
      </w:r>
    </w:p>
    <w:p w:rsidR="00896ADC" w:rsidRPr="00896ADC" w:rsidRDefault="00896ADC" w:rsidP="00896ADC">
      <w:pPr>
        <w:ind w:firstLine="709"/>
      </w:pPr>
      <w:r w:rsidRPr="00896ADC">
        <w:t>на индекс потребительских цен по РФ предшествующего года ежего</w:t>
      </w:r>
      <w:r w:rsidRPr="00896ADC">
        <w:t>д</w:t>
      </w:r>
      <w:r w:rsidRPr="00896ADC">
        <w:t xml:space="preserve">но (учитывает ежегодное изменение коэффициента-дефлятора) (подстатья 101 02 040). </w:t>
      </w:r>
    </w:p>
    <w:p w:rsidR="00896ADC" w:rsidRPr="00896ADC" w:rsidRDefault="00896ADC" w:rsidP="00896ADC">
      <w:pPr>
        <w:spacing w:before="120"/>
        <w:ind w:firstLine="709"/>
      </w:pPr>
      <w:r w:rsidRPr="00896ADC">
        <w:t>По всем подстатьям учтено погашение части недоимки по состоянию на 01.08.2016: в 2017 году и 2018 годах – 35% ежегодно, в 2018 году – 30%.</w:t>
      </w:r>
    </w:p>
    <w:p w:rsidR="00610A9F" w:rsidRPr="00896ADC" w:rsidRDefault="00610A9F" w:rsidP="0045621F">
      <w:pPr>
        <w:ind w:firstLine="709"/>
      </w:pPr>
    </w:p>
    <w:p w:rsidR="002D2758" w:rsidRPr="00E25812" w:rsidRDefault="002D2758" w:rsidP="00B50CB7">
      <w:pPr>
        <w:pStyle w:val="3"/>
        <w:ind w:firstLine="709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bookmarkStart w:id="9" w:name="_Toc211339770"/>
      <w:bookmarkStart w:id="10" w:name="_Toc211614078"/>
      <w:bookmarkStart w:id="11" w:name="_Toc243212866"/>
      <w:bookmarkStart w:id="12" w:name="_Toc274130218"/>
      <w:bookmarkStart w:id="13" w:name="_Toc274756246"/>
      <w:bookmarkStart w:id="14" w:name="_Toc306095234"/>
      <w:bookmarkStart w:id="15" w:name="_Toc337909488"/>
      <w:bookmarkStart w:id="16" w:name="_Toc369084246"/>
      <w:bookmarkStart w:id="17" w:name="_Toc370120587"/>
      <w:r w:rsidRPr="00E25812">
        <w:rPr>
          <w:rFonts w:ascii="Times New Roman" w:hAnsi="Times New Roman" w:cs="Times New Roman"/>
          <w:spacing w:val="4"/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2D2758" w:rsidRDefault="003B1D0C" w:rsidP="0045621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812">
        <w:rPr>
          <w:rFonts w:ascii="Times New Roman" w:hAnsi="Times New Roman" w:cs="Times New Roman"/>
          <w:sz w:val="28"/>
          <w:szCs w:val="28"/>
        </w:rPr>
        <w:t>П</w:t>
      </w:r>
      <w:r w:rsidR="002D2758" w:rsidRPr="00E25812">
        <w:rPr>
          <w:rFonts w:ascii="Times New Roman" w:hAnsi="Times New Roman" w:cs="Times New Roman"/>
          <w:sz w:val="28"/>
          <w:szCs w:val="28"/>
        </w:rPr>
        <w:t xml:space="preserve">рогноз поступления </w:t>
      </w:r>
      <w:r w:rsidRPr="00E25812">
        <w:rPr>
          <w:rFonts w:ascii="Times New Roman" w:hAnsi="Times New Roman" w:cs="Times New Roman"/>
          <w:sz w:val="28"/>
          <w:szCs w:val="28"/>
        </w:rPr>
        <w:t xml:space="preserve">акцизов </w:t>
      </w:r>
      <w:r w:rsidR="002D2758" w:rsidRPr="00E25812">
        <w:rPr>
          <w:rFonts w:ascii="Times New Roman" w:hAnsi="Times New Roman" w:cs="Times New Roman"/>
          <w:sz w:val="28"/>
          <w:szCs w:val="28"/>
        </w:rPr>
        <w:t xml:space="preserve">в </w:t>
      </w:r>
      <w:r w:rsidR="00FC1DE9" w:rsidRPr="00E25812">
        <w:rPr>
          <w:rFonts w:ascii="Times New Roman" w:hAnsi="Times New Roman" w:cs="Times New Roman"/>
          <w:sz w:val="28"/>
          <w:szCs w:val="28"/>
        </w:rPr>
        <w:t>местный</w:t>
      </w:r>
      <w:r w:rsidRPr="00E25812">
        <w:rPr>
          <w:rFonts w:ascii="Times New Roman" w:hAnsi="Times New Roman" w:cs="Times New Roman"/>
          <w:sz w:val="28"/>
          <w:szCs w:val="28"/>
        </w:rPr>
        <w:t xml:space="preserve"> </w:t>
      </w:r>
      <w:r w:rsidR="008C2FDC" w:rsidRPr="00E25812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2D2758" w:rsidRPr="00E25812">
        <w:rPr>
          <w:rFonts w:ascii="Times New Roman" w:hAnsi="Times New Roman" w:cs="Times New Roman"/>
          <w:sz w:val="28"/>
          <w:szCs w:val="28"/>
        </w:rPr>
        <w:t>произведен с учетом размеров дифференцированных нормативов отчислений в бюджеты муниц</w:t>
      </w:r>
      <w:r w:rsidR="002D2758" w:rsidRPr="00E25812">
        <w:rPr>
          <w:rFonts w:ascii="Times New Roman" w:hAnsi="Times New Roman" w:cs="Times New Roman"/>
          <w:sz w:val="28"/>
          <w:szCs w:val="28"/>
        </w:rPr>
        <w:t>и</w:t>
      </w:r>
      <w:r w:rsidR="002D2758" w:rsidRPr="00E25812">
        <w:rPr>
          <w:rFonts w:ascii="Times New Roman" w:hAnsi="Times New Roman" w:cs="Times New Roman"/>
          <w:sz w:val="28"/>
          <w:szCs w:val="28"/>
        </w:rPr>
        <w:t xml:space="preserve">пальных образований, установленных статьей 16 проекта закона края </w:t>
      </w:r>
      <w:r w:rsidR="002D2758" w:rsidRPr="00E25812">
        <w:rPr>
          <w:rFonts w:ascii="Times New Roman" w:hAnsi="Times New Roman" w:cs="Times New Roman"/>
          <w:spacing w:val="4"/>
          <w:sz w:val="28"/>
          <w:szCs w:val="28"/>
        </w:rPr>
        <w:t xml:space="preserve">«О краевом </w:t>
      </w:r>
      <w:r w:rsidR="00B116BF">
        <w:rPr>
          <w:rFonts w:ascii="Times New Roman" w:hAnsi="Times New Roman" w:cs="Times New Roman"/>
          <w:spacing w:val="4"/>
          <w:sz w:val="28"/>
          <w:szCs w:val="28"/>
        </w:rPr>
        <w:t>бюджете на 201</w:t>
      </w:r>
      <w:r w:rsidR="00896ADC">
        <w:rPr>
          <w:rFonts w:ascii="Times New Roman" w:hAnsi="Times New Roman" w:cs="Times New Roman"/>
          <w:spacing w:val="4"/>
          <w:sz w:val="28"/>
          <w:szCs w:val="28"/>
        </w:rPr>
        <w:t>7</w:t>
      </w:r>
      <w:r w:rsidR="00B116BF">
        <w:rPr>
          <w:rFonts w:ascii="Times New Roman" w:hAnsi="Times New Roman" w:cs="Times New Roman"/>
          <w:spacing w:val="4"/>
          <w:sz w:val="28"/>
          <w:szCs w:val="28"/>
        </w:rPr>
        <w:t xml:space="preserve"> год и плановый период 201</w:t>
      </w:r>
      <w:r w:rsidR="00896ADC">
        <w:rPr>
          <w:rFonts w:ascii="Times New Roman" w:hAnsi="Times New Roman" w:cs="Times New Roman"/>
          <w:spacing w:val="4"/>
          <w:sz w:val="28"/>
          <w:szCs w:val="28"/>
        </w:rPr>
        <w:t>8</w:t>
      </w:r>
      <w:r w:rsidR="00B116BF">
        <w:rPr>
          <w:rFonts w:ascii="Times New Roman" w:hAnsi="Times New Roman" w:cs="Times New Roman"/>
          <w:spacing w:val="4"/>
          <w:sz w:val="28"/>
          <w:szCs w:val="28"/>
        </w:rPr>
        <w:t>-201</w:t>
      </w:r>
      <w:r w:rsidR="00896ADC">
        <w:rPr>
          <w:rFonts w:ascii="Times New Roman" w:hAnsi="Times New Roman" w:cs="Times New Roman"/>
          <w:spacing w:val="4"/>
          <w:sz w:val="28"/>
          <w:szCs w:val="28"/>
        </w:rPr>
        <w:t>9</w:t>
      </w:r>
      <w:r w:rsidR="002D2758" w:rsidRPr="00E25812">
        <w:rPr>
          <w:rFonts w:ascii="Times New Roman" w:hAnsi="Times New Roman" w:cs="Times New Roman"/>
          <w:spacing w:val="4"/>
          <w:sz w:val="28"/>
          <w:szCs w:val="28"/>
        </w:rPr>
        <w:t xml:space="preserve"> годов»</w:t>
      </w:r>
      <w:r w:rsidR="00B174E9" w:rsidRPr="00E25812">
        <w:rPr>
          <w:rFonts w:ascii="Times New Roman" w:hAnsi="Times New Roman" w:cs="Times New Roman"/>
          <w:sz w:val="28"/>
          <w:szCs w:val="28"/>
        </w:rPr>
        <w:t xml:space="preserve"> и </w:t>
      </w:r>
      <w:r w:rsidR="00361227" w:rsidRPr="00E25812">
        <w:rPr>
          <w:rFonts w:ascii="Times New Roman" w:hAnsi="Times New Roman" w:cs="Times New Roman"/>
          <w:sz w:val="28"/>
          <w:szCs w:val="28"/>
        </w:rPr>
        <w:t>да</w:t>
      </w:r>
      <w:r w:rsidR="00361227" w:rsidRPr="00E25812">
        <w:rPr>
          <w:rFonts w:ascii="Times New Roman" w:hAnsi="Times New Roman" w:cs="Times New Roman"/>
          <w:sz w:val="28"/>
          <w:szCs w:val="28"/>
        </w:rPr>
        <w:t>н</w:t>
      </w:r>
      <w:r w:rsidR="00361227" w:rsidRPr="00E25812">
        <w:rPr>
          <w:rFonts w:ascii="Times New Roman" w:hAnsi="Times New Roman" w:cs="Times New Roman"/>
          <w:sz w:val="28"/>
          <w:szCs w:val="28"/>
        </w:rPr>
        <w:t xml:space="preserve">ных </w:t>
      </w:r>
      <w:r w:rsidR="00E00402" w:rsidRPr="00E25812">
        <w:rPr>
          <w:rFonts w:ascii="Times New Roman" w:hAnsi="Times New Roman" w:cs="Times New Roman"/>
          <w:sz w:val="28"/>
          <w:szCs w:val="28"/>
        </w:rPr>
        <w:t>доведенных министерством фина</w:t>
      </w:r>
      <w:r w:rsidR="005D63C4" w:rsidRPr="00E25812">
        <w:rPr>
          <w:rFonts w:ascii="Times New Roman" w:hAnsi="Times New Roman" w:cs="Times New Roman"/>
          <w:sz w:val="28"/>
          <w:szCs w:val="28"/>
        </w:rPr>
        <w:t>н</w:t>
      </w:r>
      <w:r w:rsidR="00E00402" w:rsidRPr="00E25812">
        <w:rPr>
          <w:rFonts w:ascii="Times New Roman" w:hAnsi="Times New Roman" w:cs="Times New Roman"/>
          <w:sz w:val="28"/>
          <w:szCs w:val="28"/>
        </w:rPr>
        <w:t xml:space="preserve">сов края </w:t>
      </w:r>
      <w:r w:rsidR="005D63C4" w:rsidRPr="00E25812">
        <w:rPr>
          <w:rFonts w:ascii="Times New Roman" w:hAnsi="Times New Roman" w:cs="Times New Roman"/>
          <w:sz w:val="28"/>
          <w:szCs w:val="28"/>
        </w:rPr>
        <w:t xml:space="preserve">по </w:t>
      </w:r>
      <w:r w:rsidR="00361227" w:rsidRPr="00E25812">
        <w:rPr>
          <w:rFonts w:ascii="Times New Roman" w:hAnsi="Times New Roman" w:cs="Times New Roman"/>
          <w:sz w:val="28"/>
          <w:szCs w:val="28"/>
        </w:rPr>
        <w:t>прогноз</w:t>
      </w:r>
      <w:r w:rsidR="005D63C4" w:rsidRPr="00E25812">
        <w:rPr>
          <w:rFonts w:ascii="Times New Roman" w:hAnsi="Times New Roman" w:cs="Times New Roman"/>
          <w:sz w:val="28"/>
          <w:szCs w:val="28"/>
        </w:rPr>
        <w:t>у</w:t>
      </w:r>
      <w:r w:rsidR="00361227" w:rsidRPr="00E25812">
        <w:rPr>
          <w:rFonts w:ascii="Times New Roman" w:hAnsi="Times New Roman" w:cs="Times New Roman"/>
          <w:sz w:val="28"/>
          <w:szCs w:val="28"/>
        </w:rPr>
        <w:t xml:space="preserve"> поступлений </w:t>
      </w:r>
      <w:r w:rsidR="00E00402" w:rsidRPr="00E25812">
        <w:rPr>
          <w:rFonts w:ascii="Times New Roman" w:hAnsi="Times New Roman" w:cs="Times New Roman"/>
          <w:sz w:val="28"/>
          <w:szCs w:val="28"/>
        </w:rPr>
        <w:t xml:space="preserve">в районный бюджет </w:t>
      </w:r>
      <w:r w:rsidR="005D63C4" w:rsidRPr="00E25812">
        <w:rPr>
          <w:rFonts w:ascii="Times New Roman" w:hAnsi="Times New Roman" w:cs="Times New Roman"/>
          <w:sz w:val="28"/>
          <w:szCs w:val="28"/>
        </w:rPr>
        <w:t>по</w:t>
      </w:r>
      <w:r w:rsidR="00E00402" w:rsidRPr="00E25812">
        <w:rPr>
          <w:rFonts w:ascii="Times New Roman" w:hAnsi="Times New Roman" w:cs="Times New Roman"/>
          <w:sz w:val="28"/>
          <w:szCs w:val="28"/>
        </w:rPr>
        <w:t xml:space="preserve"> годам</w:t>
      </w:r>
      <w:r w:rsidR="00B116BF">
        <w:rPr>
          <w:rFonts w:ascii="Times New Roman" w:hAnsi="Times New Roman" w:cs="Times New Roman"/>
          <w:sz w:val="28"/>
          <w:szCs w:val="28"/>
        </w:rPr>
        <w:t xml:space="preserve"> (201</w:t>
      </w:r>
      <w:r w:rsidR="00896ADC">
        <w:rPr>
          <w:rFonts w:ascii="Times New Roman" w:hAnsi="Times New Roman" w:cs="Times New Roman"/>
          <w:sz w:val="28"/>
          <w:szCs w:val="28"/>
        </w:rPr>
        <w:t>7</w:t>
      </w:r>
      <w:r w:rsidR="00B116BF">
        <w:rPr>
          <w:rFonts w:ascii="Times New Roman" w:hAnsi="Times New Roman" w:cs="Times New Roman"/>
          <w:sz w:val="28"/>
          <w:szCs w:val="28"/>
        </w:rPr>
        <w:t>-201</w:t>
      </w:r>
      <w:r w:rsidR="00896ADC">
        <w:rPr>
          <w:rFonts w:ascii="Times New Roman" w:hAnsi="Times New Roman" w:cs="Times New Roman"/>
          <w:sz w:val="28"/>
          <w:szCs w:val="28"/>
        </w:rPr>
        <w:t>9</w:t>
      </w:r>
      <w:r w:rsidR="00455D5F">
        <w:rPr>
          <w:rFonts w:ascii="Times New Roman" w:hAnsi="Times New Roman" w:cs="Times New Roman"/>
          <w:sz w:val="28"/>
          <w:szCs w:val="28"/>
        </w:rPr>
        <w:t xml:space="preserve"> </w:t>
      </w:r>
      <w:r w:rsidR="00633CF9" w:rsidRPr="00E25812">
        <w:rPr>
          <w:rFonts w:ascii="Times New Roman" w:hAnsi="Times New Roman" w:cs="Times New Roman"/>
          <w:sz w:val="28"/>
          <w:szCs w:val="28"/>
        </w:rPr>
        <w:t>г</w:t>
      </w:r>
      <w:r w:rsidR="00455D5F">
        <w:rPr>
          <w:rFonts w:ascii="Times New Roman" w:hAnsi="Times New Roman" w:cs="Times New Roman"/>
          <w:sz w:val="28"/>
          <w:szCs w:val="28"/>
        </w:rPr>
        <w:t>.</w:t>
      </w:r>
      <w:r w:rsidR="00633CF9" w:rsidRPr="00E25812">
        <w:rPr>
          <w:rFonts w:ascii="Times New Roman" w:hAnsi="Times New Roman" w:cs="Times New Roman"/>
          <w:sz w:val="28"/>
          <w:szCs w:val="28"/>
        </w:rPr>
        <w:t>г</w:t>
      </w:r>
      <w:r w:rsidR="00455D5F">
        <w:rPr>
          <w:rFonts w:ascii="Times New Roman" w:hAnsi="Times New Roman" w:cs="Times New Roman"/>
          <w:sz w:val="28"/>
          <w:szCs w:val="28"/>
        </w:rPr>
        <w:t>.</w:t>
      </w:r>
      <w:r w:rsidR="00633CF9" w:rsidRPr="00E25812">
        <w:rPr>
          <w:rFonts w:ascii="Times New Roman" w:hAnsi="Times New Roman" w:cs="Times New Roman"/>
          <w:sz w:val="28"/>
          <w:szCs w:val="28"/>
        </w:rPr>
        <w:t>)</w:t>
      </w:r>
      <w:r w:rsidR="00E00402" w:rsidRPr="00E25812">
        <w:rPr>
          <w:rFonts w:ascii="Times New Roman" w:hAnsi="Times New Roman" w:cs="Times New Roman"/>
          <w:sz w:val="28"/>
          <w:szCs w:val="28"/>
        </w:rPr>
        <w:t xml:space="preserve"> </w:t>
      </w:r>
      <w:r w:rsidR="00B174E9" w:rsidRPr="00E25812">
        <w:rPr>
          <w:rFonts w:ascii="Times New Roman" w:hAnsi="Times New Roman" w:cs="Times New Roman"/>
          <w:sz w:val="28"/>
          <w:szCs w:val="28"/>
        </w:rPr>
        <w:t xml:space="preserve"> </w:t>
      </w:r>
      <w:r w:rsidR="00633CF9" w:rsidRPr="00E25812">
        <w:rPr>
          <w:rFonts w:ascii="Times New Roman" w:hAnsi="Times New Roman" w:cs="Times New Roman"/>
          <w:sz w:val="28"/>
          <w:szCs w:val="28"/>
        </w:rPr>
        <w:t>в</w:t>
      </w:r>
      <w:r w:rsidR="005D63C4" w:rsidRPr="00E25812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633CF9" w:rsidRPr="00E25812">
        <w:rPr>
          <w:rFonts w:ascii="Times New Roman" w:hAnsi="Times New Roman" w:cs="Times New Roman"/>
          <w:sz w:val="28"/>
          <w:szCs w:val="28"/>
        </w:rPr>
        <w:t>х</w:t>
      </w:r>
      <w:r w:rsidR="005D63C4" w:rsidRPr="00E25812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633CF9" w:rsidRPr="00E25812">
        <w:rPr>
          <w:rFonts w:ascii="Times New Roman" w:hAnsi="Times New Roman" w:cs="Times New Roman"/>
          <w:sz w:val="28"/>
          <w:szCs w:val="28"/>
        </w:rPr>
        <w:t>х</w:t>
      </w:r>
      <w:r w:rsidR="005D63C4" w:rsidRPr="00E25812">
        <w:rPr>
          <w:rFonts w:ascii="Times New Roman" w:hAnsi="Times New Roman" w:cs="Times New Roman"/>
          <w:sz w:val="28"/>
          <w:szCs w:val="28"/>
        </w:rPr>
        <w:t xml:space="preserve">   к форм</w:t>
      </w:r>
      <w:r w:rsidR="005D63C4" w:rsidRPr="00E25812">
        <w:rPr>
          <w:rFonts w:ascii="Times New Roman" w:hAnsi="Times New Roman" w:cs="Times New Roman"/>
          <w:sz w:val="28"/>
          <w:szCs w:val="28"/>
        </w:rPr>
        <w:t>и</w:t>
      </w:r>
      <w:r w:rsidR="005D63C4" w:rsidRPr="00E25812">
        <w:rPr>
          <w:rFonts w:ascii="Times New Roman" w:hAnsi="Times New Roman" w:cs="Times New Roman"/>
          <w:sz w:val="28"/>
          <w:szCs w:val="28"/>
        </w:rPr>
        <w:t>рованию бюджета и межбюджетных отношений в Красноярском кр</w:t>
      </w:r>
      <w:r w:rsidR="00B116BF">
        <w:rPr>
          <w:rFonts w:ascii="Times New Roman" w:hAnsi="Times New Roman" w:cs="Times New Roman"/>
          <w:sz w:val="28"/>
          <w:szCs w:val="28"/>
        </w:rPr>
        <w:t>ае на 201</w:t>
      </w:r>
      <w:r w:rsidR="00896ADC">
        <w:rPr>
          <w:rFonts w:ascii="Times New Roman" w:hAnsi="Times New Roman" w:cs="Times New Roman"/>
          <w:sz w:val="28"/>
          <w:szCs w:val="28"/>
        </w:rPr>
        <w:t>7</w:t>
      </w:r>
      <w:r w:rsidR="005D63C4" w:rsidRPr="00E25812">
        <w:rPr>
          <w:rFonts w:ascii="Times New Roman" w:hAnsi="Times New Roman" w:cs="Times New Roman"/>
          <w:sz w:val="28"/>
          <w:szCs w:val="28"/>
        </w:rPr>
        <w:t xml:space="preserve"> год</w:t>
      </w:r>
      <w:r w:rsidR="00455D5F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896ADC">
        <w:rPr>
          <w:rFonts w:ascii="Times New Roman" w:hAnsi="Times New Roman" w:cs="Times New Roman"/>
          <w:sz w:val="28"/>
          <w:szCs w:val="28"/>
        </w:rPr>
        <w:t>8</w:t>
      </w:r>
      <w:r w:rsidR="00455D5F">
        <w:rPr>
          <w:rFonts w:ascii="Times New Roman" w:hAnsi="Times New Roman" w:cs="Times New Roman"/>
          <w:sz w:val="28"/>
          <w:szCs w:val="28"/>
        </w:rPr>
        <w:t>-201</w:t>
      </w:r>
      <w:r w:rsidR="00896ADC">
        <w:rPr>
          <w:rFonts w:ascii="Times New Roman" w:hAnsi="Times New Roman" w:cs="Times New Roman"/>
          <w:sz w:val="28"/>
          <w:szCs w:val="28"/>
        </w:rPr>
        <w:t>9</w:t>
      </w:r>
      <w:r w:rsidR="00455D5F">
        <w:rPr>
          <w:rFonts w:ascii="Times New Roman" w:hAnsi="Times New Roman" w:cs="Times New Roman"/>
          <w:sz w:val="28"/>
          <w:szCs w:val="28"/>
        </w:rPr>
        <w:t xml:space="preserve"> </w:t>
      </w:r>
      <w:r w:rsidR="00C90AE3" w:rsidRPr="00E25812">
        <w:rPr>
          <w:rFonts w:ascii="Times New Roman" w:hAnsi="Times New Roman" w:cs="Times New Roman"/>
          <w:sz w:val="28"/>
          <w:szCs w:val="28"/>
        </w:rPr>
        <w:t>гг.</w:t>
      </w:r>
    </w:p>
    <w:p w:rsidR="00833938" w:rsidRPr="00833938" w:rsidRDefault="00833938" w:rsidP="00833938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3938">
        <w:rPr>
          <w:rFonts w:ascii="Times New Roman" w:hAnsi="Times New Roman" w:cs="Times New Roman"/>
          <w:spacing w:val="4"/>
          <w:sz w:val="28"/>
          <w:szCs w:val="28"/>
        </w:rPr>
        <w:t>Налоговым кодексом РФ предусмотрено снижение ставок акцизов в 2017 году: по автомобильному бензину 5 класса – на 26,6 %, по дизельн</w:t>
      </w:r>
      <w:r w:rsidRPr="00833938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833938">
        <w:rPr>
          <w:rFonts w:ascii="Times New Roman" w:hAnsi="Times New Roman" w:cs="Times New Roman"/>
          <w:spacing w:val="4"/>
          <w:sz w:val="28"/>
          <w:szCs w:val="28"/>
        </w:rPr>
        <w:t xml:space="preserve">му топливу </w:t>
      </w:r>
      <w:r w:rsidRPr="00833938">
        <w:rPr>
          <w:rFonts w:ascii="Times New Roman" w:hAnsi="Times New Roman" w:cs="Times New Roman"/>
          <w:sz w:val="28"/>
          <w:szCs w:val="28"/>
        </w:rPr>
        <w:t>–</w:t>
      </w:r>
      <w:r w:rsidRPr="00833938">
        <w:rPr>
          <w:rFonts w:ascii="Times New Roman" w:hAnsi="Times New Roman" w:cs="Times New Roman"/>
          <w:spacing w:val="4"/>
          <w:sz w:val="28"/>
          <w:szCs w:val="28"/>
        </w:rPr>
        <w:t xml:space="preserve"> на 3,8 %; по моторным маслам </w:t>
      </w:r>
      <w:r w:rsidRPr="00833938">
        <w:rPr>
          <w:rFonts w:ascii="Times New Roman" w:hAnsi="Times New Roman" w:cs="Times New Roman"/>
          <w:sz w:val="28"/>
          <w:szCs w:val="28"/>
        </w:rPr>
        <w:t>– на</w:t>
      </w:r>
      <w:r w:rsidRPr="00833938">
        <w:rPr>
          <w:rFonts w:ascii="Times New Roman" w:hAnsi="Times New Roman" w:cs="Times New Roman"/>
          <w:spacing w:val="4"/>
          <w:sz w:val="28"/>
          <w:szCs w:val="28"/>
        </w:rPr>
        <w:t xml:space="preserve"> 10 %, по прямогонному бензину </w:t>
      </w:r>
      <w:r w:rsidRPr="00833938">
        <w:rPr>
          <w:rFonts w:ascii="Times New Roman" w:hAnsi="Times New Roman" w:cs="Times New Roman"/>
          <w:sz w:val="28"/>
          <w:szCs w:val="28"/>
        </w:rPr>
        <w:t xml:space="preserve">– на </w:t>
      </w:r>
      <w:r w:rsidRPr="00833938">
        <w:rPr>
          <w:rFonts w:ascii="Times New Roman" w:hAnsi="Times New Roman" w:cs="Times New Roman"/>
          <w:spacing w:val="4"/>
          <w:sz w:val="28"/>
          <w:szCs w:val="28"/>
        </w:rPr>
        <w:t>6,1 %.</w:t>
      </w:r>
    </w:p>
    <w:p w:rsidR="00EB3BC6" w:rsidRPr="00EB3BC6" w:rsidRDefault="00EB3BC6" w:rsidP="00EB3BC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_Toc180806905"/>
      <w:bookmarkStart w:id="19" w:name="_Toc401656433"/>
      <w:r w:rsidRPr="00EB3BC6"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bookmarkEnd w:id="18"/>
      <w:bookmarkEnd w:id="19"/>
    </w:p>
    <w:p w:rsidR="00315AFE" w:rsidRPr="00315AFE" w:rsidRDefault="00315AFE" w:rsidP="00315AFE">
      <w:pPr>
        <w:spacing w:before="120"/>
      </w:pPr>
      <w:bookmarkStart w:id="20" w:name="_Toc370120590"/>
      <w:r w:rsidRPr="00315AFE">
        <w:t>Прогноз налога  на 2017-2019 года произведен исходя из отчетных данных УФНС по краю по форме № 5-МН «Отчет о налоговой базе и стру</w:t>
      </w:r>
      <w:r w:rsidRPr="00315AFE">
        <w:t>к</w:t>
      </w:r>
      <w:r w:rsidRPr="00315AFE">
        <w:t>туре начислений по местным налогам» за 2014 год с учетом коэффициента-дефлятора, применяемого к инвентаризационной стоимости, и расчетного уровня собираемости.</w:t>
      </w:r>
    </w:p>
    <w:p w:rsidR="001B4251" w:rsidRPr="00315AFE" w:rsidRDefault="00315AFE" w:rsidP="00315AFE">
      <w:pPr>
        <w:spacing w:before="120"/>
        <w:ind w:firstLine="709"/>
      </w:pPr>
      <w:r w:rsidRPr="00315AFE">
        <w:t>При расчете налога на 2017 год применяется к</w:t>
      </w:r>
      <w:r w:rsidRPr="00315AFE">
        <w:rPr>
          <w:bCs/>
        </w:rPr>
        <w:t>оэффициент-дефлятор для целей главы 32 «</w:t>
      </w:r>
      <w:r w:rsidRPr="00315AFE">
        <w:t>Налог на имущество физических лиц</w:t>
      </w:r>
      <w:r w:rsidRPr="00315AFE">
        <w:rPr>
          <w:bCs/>
        </w:rPr>
        <w:t>» Налогового к</w:t>
      </w:r>
      <w:r w:rsidRPr="00315AFE">
        <w:rPr>
          <w:bCs/>
        </w:rPr>
        <w:t>о</w:t>
      </w:r>
      <w:r w:rsidRPr="00315AFE">
        <w:rPr>
          <w:bCs/>
        </w:rPr>
        <w:t xml:space="preserve">декса РФ, установленный </w:t>
      </w:r>
      <w:r w:rsidRPr="00315AFE">
        <w:t>на 2016 год в размере 1,329</w:t>
      </w:r>
      <w:r w:rsidRPr="00315AFE">
        <w:rPr>
          <w:rStyle w:val="af7"/>
        </w:rPr>
        <w:footnoteReference w:id="2"/>
      </w:r>
      <w:r w:rsidRPr="00315AFE">
        <w:t>. При расчете налога на 2018 и 2019 года учтено ежегодное изм</w:t>
      </w:r>
      <w:r w:rsidRPr="00315AFE">
        <w:t>е</w:t>
      </w:r>
      <w:r w:rsidRPr="00315AFE">
        <w:t>нение к</w:t>
      </w:r>
      <w:r w:rsidRPr="00315AFE">
        <w:rPr>
          <w:bCs/>
        </w:rPr>
        <w:t>оэффициента-дефлятора</w:t>
      </w:r>
      <w:r w:rsidRPr="00315AFE">
        <w:t xml:space="preserve"> на индекс потребительских цен по РФ предшествующего года</w:t>
      </w:r>
    </w:p>
    <w:p w:rsidR="002D2758" w:rsidRPr="00E25812" w:rsidRDefault="002D2758" w:rsidP="00B50CB7">
      <w:pPr>
        <w:pStyle w:val="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5812">
        <w:rPr>
          <w:rFonts w:ascii="Times New Roman" w:hAnsi="Times New Roman" w:cs="Times New Roman"/>
          <w:sz w:val="28"/>
          <w:szCs w:val="28"/>
        </w:rPr>
        <w:lastRenderedPageBreak/>
        <w:t>Земельный налог</w:t>
      </w:r>
      <w:bookmarkEnd w:id="20"/>
    </w:p>
    <w:p w:rsidR="00234277" w:rsidRPr="00234277" w:rsidRDefault="00234277" w:rsidP="00234277">
      <w:pPr>
        <w:spacing w:before="120"/>
      </w:pPr>
      <w:bookmarkStart w:id="21" w:name="_Toc370120591"/>
      <w:bookmarkStart w:id="22" w:name="_Toc432668158"/>
      <w:bookmarkStart w:id="23" w:name="_Toc432680546"/>
      <w:bookmarkStart w:id="24" w:name="_Toc432696934"/>
      <w:bookmarkStart w:id="25" w:name="_Toc432668156"/>
      <w:bookmarkStart w:id="26" w:name="_Toc432680544"/>
      <w:bookmarkStart w:id="27" w:name="_Toc432696932"/>
      <w:r w:rsidRPr="00234277">
        <w:t>При расчете прогноза поступления земельного налога учтено:</w:t>
      </w:r>
      <w:bookmarkEnd w:id="25"/>
      <w:bookmarkEnd w:id="26"/>
      <w:bookmarkEnd w:id="27"/>
    </w:p>
    <w:p w:rsidR="00234277" w:rsidRPr="00234277" w:rsidRDefault="00234277" w:rsidP="00234277">
      <w:pPr>
        <w:numPr>
          <w:ilvl w:val="0"/>
          <w:numId w:val="3"/>
        </w:numPr>
        <w:spacing w:before="120"/>
      </w:pPr>
      <w:bookmarkStart w:id="28" w:name="_Toc432668157"/>
      <w:bookmarkStart w:id="29" w:name="_Toc432680545"/>
      <w:bookmarkStart w:id="30" w:name="_Toc432696933"/>
      <w:r w:rsidRPr="00234277">
        <w:t xml:space="preserve">данные о фактическом поступлении налога за 8 месяцев 2016 года </w:t>
      </w:r>
      <w:r w:rsidRPr="00234277">
        <w:br/>
        <w:t>и ожидаемая оценка на 2016 год;</w:t>
      </w:r>
      <w:bookmarkEnd w:id="28"/>
      <w:bookmarkEnd w:id="29"/>
      <w:bookmarkEnd w:id="30"/>
    </w:p>
    <w:bookmarkEnd w:id="22"/>
    <w:bookmarkEnd w:id="23"/>
    <w:bookmarkEnd w:id="24"/>
    <w:p w:rsidR="00234277" w:rsidRPr="00234277" w:rsidRDefault="00234277" w:rsidP="00234277">
      <w:pPr>
        <w:numPr>
          <w:ilvl w:val="0"/>
          <w:numId w:val="3"/>
        </w:numPr>
        <w:spacing w:before="120"/>
      </w:pPr>
      <w:r w:rsidRPr="00234277">
        <w:t>отчет по форме 5-МН «Отчет о налоговой базе и структуре начисл</w:t>
      </w:r>
      <w:r w:rsidRPr="00234277">
        <w:t>е</w:t>
      </w:r>
      <w:r w:rsidRPr="00234277">
        <w:t>ний по м</w:t>
      </w:r>
      <w:r w:rsidRPr="00234277">
        <w:t>е</w:t>
      </w:r>
      <w:r w:rsidRPr="00234277">
        <w:t>стным налогам» за 2014 год;</w:t>
      </w:r>
      <w:bookmarkStart w:id="31" w:name="_Toc432668159"/>
      <w:bookmarkStart w:id="32" w:name="_Toc432680547"/>
      <w:bookmarkStart w:id="33" w:name="_Toc432696935"/>
    </w:p>
    <w:p w:rsidR="00234277" w:rsidRPr="00234277" w:rsidRDefault="00234277" w:rsidP="00234277">
      <w:pPr>
        <w:numPr>
          <w:ilvl w:val="0"/>
          <w:numId w:val="3"/>
        </w:numPr>
        <w:spacing w:before="120"/>
      </w:pPr>
      <w:r w:rsidRPr="00234277">
        <w:t xml:space="preserve">информация УФНС по краю, предоставленная в соответствии </w:t>
      </w:r>
      <w:r w:rsidRPr="00234277">
        <w:br/>
        <w:t>с приказом № 65н.</w:t>
      </w:r>
      <w:bookmarkEnd w:id="31"/>
      <w:bookmarkEnd w:id="32"/>
      <w:bookmarkEnd w:id="33"/>
    </w:p>
    <w:p w:rsidR="00234277" w:rsidRPr="00234277" w:rsidRDefault="00234277" w:rsidP="00234277">
      <w:pPr>
        <w:spacing w:before="120"/>
      </w:pPr>
      <w:bookmarkStart w:id="34" w:name="_Toc432668160"/>
      <w:bookmarkStart w:id="35" w:name="_Toc432680548"/>
      <w:bookmarkStart w:id="36" w:name="_Toc432696936"/>
      <w:r w:rsidRPr="00234277">
        <w:t xml:space="preserve">Расчет прогноза поступления налога от </w:t>
      </w:r>
      <w:r w:rsidRPr="00234277">
        <w:rPr>
          <w:i/>
          <w:iCs/>
        </w:rPr>
        <w:t>юридических лиц</w:t>
      </w:r>
      <w:r w:rsidRPr="00234277">
        <w:t xml:space="preserve"> произведен </w:t>
      </w:r>
      <w:r w:rsidRPr="00234277">
        <w:br/>
        <w:t>с учетом информации о начисленных и фактически поступивших суммах н</w:t>
      </w:r>
      <w:r w:rsidRPr="00234277">
        <w:t>а</w:t>
      </w:r>
      <w:r w:rsidRPr="00234277">
        <w:t>лога за отче</w:t>
      </w:r>
      <w:r w:rsidRPr="00234277">
        <w:t>т</w:t>
      </w:r>
      <w:r w:rsidRPr="00234277">
        <w:t xml:space="preserve">ные периоды 2016 года, а также с учетом уплаты налога </w:t>
      </w:r>
      <w:r w:rsidRPr="00234277">
        <w:br/>
        <w:t>по итогам налогового периода и авансовых платежей по налогу.</w:t>
      </w:r>
      <w:bookmarkEnd w:id="34"/>
      <w:bookmarkEnd w:id="35"/>
      <w:bookmarkEnd w:id="36"/>
    </w:p>
    <w:p w:rsidR="00234277" w:rsidRPr="00234277" w:rsidRDefault="00234277" w:rsidP="00234277">
      <w:pPr>
        <w:spacing w:before="120"/>
      </w:pPr>
      <w:r w:rsidRPr="00234277">
        <w:t xml:space="preserve">При расчете земельного налога учтено поступление недоимки </w:t>
      </w:r>
      <w:r w:rsidRPr="00234277">
        <w:br/>
        <w:t>в размере 5 % от суммы недоимки на 01.08.2016 ежегодно.</w:t>
      </w:r>
    </w:p>
    <w:p w:rsidR="00234277" w:rsidRPr="00234277" w:rsidRDefault="00234277" w:rsidP="00234277">
      <w:pPr>
        <w:spacing w:before="120"/>
        <w:ind w:firstLine="709"/>
      </w:pPr>
      <w:r w:rsidRPr="00234277">
        <w:t xml:space="preserve">Прогноз поступления </w:t>
      </w:r>
      <w:r w:rsidRPr="00234277">
        <w:rPr>
          <w:i/>
        </w:rPr>
        <w:t>земельного налога с физических лиц</w:t>
      </w:r>
      <w:r w:rsidRPr="00234277">
        <w:t xml:space="preserve"> соответств</w:t>
      </w:r>
      <w:r w:rsidRPr="00234277">
        <w:t>у</w:t>
      </w:r>
      <w:r w:rsidRPr="00234277">
        <w:t>ет ожидаемой оценке 2016 года, сформированной на основе информации о начислении налога по физ</w:t>
      </w:r>
      <w:r w:rsidRPr="00234277">
        <w:t>и</w:t>
      </w:r>
      <w:r w:rsidRPr="00234277">
        <w:t>ческим лицам за 2014 год (отчет по форме 5-МН «Отчет о налоговой базе и структуре н</w:t>
      </w:r>
      <w:r w:rsidRPr="00234277">
        <w:t>а</w:t>
      </w:r>
      <w:r w:rsidRPr="00234277">
        <w:t>числений по местным налогам»).</w:t>
      </w:r>
    </w:p>
    <w:p w:rsidR="002D2758" w:rsidRPr="00E25812" w:rsidRDefault="002D2758" w:rsidP="00B50CB7">
      <w:pPr>
        <w:pStyle w:val="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5812">
        <w:rPr>
          <w:rFonts w:ascii="Times New Roman" w:hAnsi="Times New Roman" w:cs="Times New Roman"/>
          <w:sz w:val="28"/>
          <w:szCs w:val="28"/>
        </w:rPr>
        <w:t>Государственная пошлина</w:t>
      </w:r>
      <w:bookmarkEnd w:id="21"/>
    </w:p>
    <w:p w:rsidR="00234277" w:rsidRPr="00234277" w:rsidRDefault="00234277" w:rsidP="00234277">
      <w:bookmarkStart w:id="37" w:name="_Toc117654488"/>
      <w:bookmarkStart w:id="38" w:name="_Toc117654487"/>
      <w:bookmarkEnd w:id="6"/>
      <w:r w:rsidRPr="00234277">
        <w:t>Прогноз поступления государственной пошлины осуществлен на осн</w:t>
      </w:r>
      <w:r w:rsidRPr="00234277">
        <w:t>о</w:t>
      </w:r>
      <w:r w:rsidRPr="00234277">
        <w:t>ве оценки поступления за 2016 год с учетом роста платежей на величину сводного индекса потреб</w:t>
      </w:r>
      <w:r w:rsidRPr="00234277">
        <w:t>и</w:t>
      </w:r>
      <w:r w:rsidRPr="00234277">
        <w:t>тельских цен ежегодно.</w:t>
      </w:r>
    </w:p>
    <w:p w:rsidR="00234277" w:rsidRDefault="00234277" w:rsidP="0043229F">
      <w:pPr>
        <w:ind w:firstLine="709"/>
        <w:jc w:val="center"/>
        <w:rPr>
          <w:b/>
          <w:bCs/>
        </w:rPr>
      </w:pPr>
    </w:p>
    <w:p w:rsidR="0043229F" w:rsidRPr="00E25812" w:rsidRDefault="0043229F" w:rsidP="0043229F">
      <w:pPr>
        <w:ind w:firstLine="709"/>
        <w:jc w:val="center"/>
        <w:rPr>
          <w:b/>
          <w:bCs/>
        </w:rPr>
      </w:pPr>
      <w:r w:rsidRPr="00E25812">
        <w:rPr>
          <w:b/>
          <w:bCs/>
        </w:rPr>
        <w:t>Основные подходы по формированию расходов</w:t>
      </w:r>
    </w:p>
    <w:p w:rsidR="00C36B71" w:rsidRPr="008B3049" w:rsidRDefault="00C36B71" w:rsidP="00C36B71">
      <w:pPr>
        <w:keepNext/>
        <w:spacing w:before="120" w:after="120"/>
        <w:jc w:val="center"/>
        <w:outlineLvl w:val="0"/>
        <w:rPr>
          <w:b/>
        </w:rPr>
      </w:pPr>
    </w:p>
    <w:p w:rsidR="008B3049" w:rsidRPr="008B3049" w:rsidRDefault="008B3049" w:rsidP="008B3049">
      <w:pPr>
        <w:ind w:firstLine="709"/>
      </w:pPr>
      <w:r w:rsidRPr="008B3049">
        <w:t>Прогноз расходов бюджетов муниципальных образований на 201</w:t>
      </w:r>
      <w:r w:rsidR="0001231B">
        <w:t>7</w:t>
      </w:r>
      <w:r w:rsidRPr="008B3049">
        <w:t xml:space="preserve"> год и плановый период 201</w:t>
      </w:r>
      <w:r w:rsidR="0001231B">
        <w:t>8</w:t>
      </w:r>
      <w:r w:rsidRPr="008B3049">
        <w:t xml:space="preserve"> – 201</w:t>
      </w:r>
      <w:r w:rsidR="0001231B">
        <w:t>9</w:t>
      </w:r>
      <w:r w:rsidRPr="008B3049">
        <w:t xml:space="preserve"> годов рассчитан на основе базового объема расходов местных бюджетов 201</w:t>
      </w:r>
      <w:r w:rsidR="0001231B">
        <w:t>6</w:t>
      </w:r>
      <w:r w:rsidRPr="008B3049">
        <w:t xml:space="preserve"> года с учетом:</w:t>
      </w:r>
    </w:p>
    <w:p w:rsidR="008B3049" w:rsidRPr="008B3049" w:rsidRDefault="008B3049" w:rsidP="008B3049">
      <w:pPr>
        <w:numPr>
          <w:ilvl w:val="0"/>
          <w:numId w:val="21"/>
        </w:numPr>
        <w:tabs>
          <w:tab w:val="left" w:pos="1134"/>
        </w:tabs>
        <w:ind w:left="0" w:firstLine="709"/>
      </w:pPr>
      <w:r w:rsidRPr="008B3049">
        <w:t>перечня вопросов местного значения муниципальных районов, г</w:t>
      </w:r>
      <w:r w:rsidRPr="008B3049">
        <w:t>о</w:t>
      </w:r>
      <w:r w:rsidRPr="008B3049">
        <w:t>родских и сельских поселений, установленного действующей редакцией Ф</w:t>
      </w:r>
      <w:r w:rsidRPr="008B3049">
        <w:t>е</w:t>
      </w:r>
      <w:r w:rsidRPr="008B3049">
        <w:t>дерального закона от 06.10.2003 № 131 – ФЗ «Об общих принципах орган</w:t>
      </w:r>
      <w:r w:rsidRPr="008B3049">
        <w:t>и</w:t>
      </w:r>
      <w:r w:rsidRPr="008B3049">
        <w:t>зации местного самоуправления в Российской Федерации»;</w:t>
      </w:r>
    </w:p>
    <w:p w:rsidR="008B3049" w:rsidRPr="008B3049" w:rsidRDefault="008B3049" w:rsidP="008B3049">
      <w:pPr>
        <w:numPr>
          <w:ilvl w:val="0"/>
          <w:numId w:val="21"/>
        </w:numPr>
        <w:tabs>
          <w:tab w:val="left" w:pos="1134"/>
        </w:tabs>
        <w:ind w:left="0" w:firstLine="709"/>
      </w:pPr>
      <w:r w:rsidRPr="008B3049">
        <w:t>изменения коммунальных расходов, исходя из ожидаемой оценки исполнения в текущем году;</w:t>
      </w:r>
    </w:p>
    <w:p w:rsidR="008B3049" w:rsidRPr="008B3049" w:rsidRDefault="008B3049" w:rsidP="008B3049">
      <w:pPr>
        <w:numPr>
          <w:ilvl w:val="0"/>
          <w:numId w:val="21"/>
        </w:numPr>
        <w:tabs>
          <w:tab w:val="left" w:pos="1134"/>
        </w:tabs>
        <w:ind w:left="0" w:firstLine="709"/>
        <w:rPr>
          <w:bCs/>
        </w:rPr>
      </w:pPr>
      <w:r w:rsidRPr="008B3049">
        <w:rPr>
          <w:bCs/>
        </w:rPr>
        <w:t>сохранения уровня прочих расходов, предусмотренных в базовых параметрах на 201</w:t>
      </w:r>
      <w:r w:rsidR="0001231B">
        <w:rPr>
          <w:bCs/>
        </w:rPr>
        <w:t>6</w:t>
      </w:r>
      <w:r w:rsidRPr="008B3049">
        <w:rPr>
          <w:bCs/>
        </w:rPr>
        <w:t xml:space="preserve"> год</w:t>
      </w:r>
      <w:r w:rsidRPr="008B3049">
        <w:t>.</w:t>
      </w:r>
    </w:p>
    <w:p w:rsidR="008B3049" w:rsidRPr="008B3049" w:rsidRDefault="008B3049" w:rsidP="008B3049">
      <w:pPr>
        <w:pStyle w:val="a5"/>
        <w:spacing w:after="0"/>
        <w:ind w:left="0" w:firstLine="709"/>
      </w:pPr>
      <w:r w:rsidRPr="008B3049">
        <w:t>Расчетные расходы бюджетов муниципальных образований на 201</w:t>
      </w:r>
      <w:r w:rsidR="0001231B">
        <w:t>7</w:t>
      </w:r>
      <w:r w:rsidRPr="008B3049">
        <w:t xml:space="preserve"> год увеличены на принимаемые обязательства местных бюджетов, в том числе:</w:t>
      </w:r>
    </w:p>
    <w:p w:rsidR="0001231B" w:rsidRPr="0001231B" w:rsidRDefault="0001231B" w:rsidP="0001231B">
      <w:pPr>
        <w:numPr>
          <w:ilvl w:val="0"/>
          <w:numId w:val="9"/>
        </w:numPr>
        <w:tabs>
          <w:tab w:val="left" w:pos="1134"/>
        </w:tabs>
      </w:pPr>
      <w:r w:rsidRPr="0001231B">
        <w:t>обеспечение уровня заработной платы работников бюджетной сф</w:t>
      </w:r>
      <w:r w:rsidRPr="0001231B">
        <w:t>е</w:t>
      </w:r>
      <w:r w:rsidRPr="0001231B">
        <w:t>ры  не ниже размера минимальной заработной платы, установленн</w:t>
      </w:r>
      <w:r w:rsidRPr="0001231B">
        <w:t>о</w:t>
      </w:r>
      <w:r w:rsidRPr="0001231B">
        <w:t xml:space="preserve">го на 2016 год в </w:t>
      </w:r>
      <w:proofErr w:type="spellStart"/>
      <w:r w:rsidRPr="0001231B">
        <w:t>Кеже</w:t>
      </w:r>
      <w:r w:rsidRPr="0001231B">
        <w:t>м</w:t>
      </w:r>
      <w:r w:rsidRPr="0001231B">
        <w:t>ском</w:t>
      </w:r>
      <w:proofErr w:type="spellEnd"/>
      <w:r w:rsidRPr="0001231B">
        <w:t xml:space="preserve"> районе;</w:t>
      </w:r>
    </w:p>
    <w:p w:rsidR="0001231B" w:rsidRPr="0001231B" w:rsidRDefault="0001231B" w:rsidP="0001231B">
      <w:pPr>
        <w:numPr>
          <w:ilvl w:val="0"/>
          <w:numId w:val="9"/>
        </w:numPr>
        <w:tabs>
          <w:tab w:val="left" w:pos="1134"/>
        </w:tabs>
      </w:pPr>
      <w:r w:rsidRPr="0001231B">
        <w:lastRenderedPageBreak/>
        <w:t>обеспечение расходов, связанных с объединением групп по оплате труда (отн</w:t>
      </w:r>
      <w:r w:rsidRPr="0001231B">
        <w:t>е</w:t>
      </w:r>
      <w:r w:rsidRPr="0001231B">
        <w:t>сение сельских поселений с численностью населения до 1,5 тысяч человек к 8 группе муниципальных образований, упраз</w:t>
      </w:r>
      <w:r w:rsidRPr="0001231B">
        <w:t>д</w:t>
      </w:r>
      <w:r w:rsidRPr="0001231B">
        <w:t>нение 9 группы муниципальных образований);</w:t>
      </w:r>
    </w:p>
    <w:p w:rsidR="008B3049" w:rsidRPr="008B3049" w:rsidRDefault="008B3049" w:rsidP="0001231B">
      <w:pPr>
        <w:tabs>
          <w:tab w:val="left" w:pos="1134"/>
        </w:tabs>
        <w:ind w:left="709" w:firstLine="0"/>
      </w:pPr>
      <w:r w:rsidRPr="008B3049">
        <w:t xml:space="preserve"> </w:t>
      </w:r>
    </w:p>
    <w:p w:rsidR="000C7D81" w:rsidRPr="000C7D81" w:rsidRDefault="000C7D81" w:rsidP="000C7D81">
      <w:pPr>
        <w:tabs>
          <w:tab w:val="left" w:pos="1134"/>
        </w:tabs>
        <w:ind w:firstLine="709"/>
      </w:pPr>
      <w:r w:rsidRPr="000C7D81">
        <w:rPr>
          <w:bCs/>
        </w:rPr>
        <w:t>Расходы на содержание улично-дорожной сети, производимые за счет доходов от акцизов на автомобильный и прямогонный бензин, дизельное т</w:t>
      </w:r>
      <w:r w:rsidRPr="000C7D81">
        <w:rPr>
          <w:bCs/>
        </w:rPr>
        <w:t>о</w:t>
      </w:r>
      <w:r w:rsidRPr="000C7D81">
        <w:rPr>
          <w:bCs/>
        </w:rPr>
        <w:t>пливо, моторные масла для дизельных и (или) карбюраторных (</w:t>
      </w:r>
      <w:proofErr w:type="spellStart"/>
      <w:r w:rsidRPr="000C7D81">
        <w:rPr>
          <w:bCs/>
        </w:rPr>
        <w:t>инжекто</w:t>
      </w:r>
      <w:r w:rsidRPr="000C7D81">
        <w:rPr>
          <w:bCs/>
        </w:rPr>
        <w:t>р</w:t>
      </w:r>
      <w:r w:rsidRPr="000C7D81">
        <w:rPr>
          <w:bCs/>
        </w:rPr>
        <w:t>ных</w:t>
      </w:r>
      <w:proofErr w:type="spellEnd"/>
      <w:r w:rsidRPr="000C7D81">
        <w:rPr>
          <w:bCs/>
        </w:rPr>
        <w:t>) двигателей, производимые на территории Российской Федерации пр</w:t>
      </w:r>
      <w:r w:rsidRPr="000C7D81">
        <w:rPr>
          <w:bCs/>
        </w:rPr>
        <w:t>е</w:t>
      </w:r>
      <w:r w:rsidRPr="000C7D81">
        <w:rPr>
          <w:bCs/>
        </w:rPr>
        <w:t xml:space="preserve">дусмотрены </w:t>
      </w:r>
      <w:r w:rsidRPr="000C7D81">
        <w:t>исходя из зачисления в местные бюджеты 10 процентов налог</w:t>
      </w:r>
      <w:r w:rsidRPr="000C7D81">
        <w:t>о</w:t>
      </w:r>
      <w:r w:rsidRPr="000C7D81">
        <w:t>вых доходов консолидированного бюджета субъекта Российской Ф</w:t>
      </w:r>
      <w:r w:rsidRPr="000C7D81">
        <w:t>е</w:t>
      </w:r>
      <w:r w:rsidRPr="000C7D81">
        <w:t>дерации от указанного налога, по дифференцированным нормативам.</w:t>
      </w:r>
    </w:p>
    <w:p w:rsidR="00EB513E" w:rsidRPr="00EB513E" w:rsidRDefault="00EB513E" w:rsidP="00EB513E">
      <w:pPr>
        <w:pStyle w:val="24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EB513E">
        <w:rPr>
          <w:sz w:val="28"/>
          <w:szCs w:val="28"/>
        </w:rPr>
        <w:t xml:space="preserve">В прогнозируемом периоде развитие экономики Красноярского края продолжится в условиях экономической и геополитической нестабильности, применения к России </w:t>
      </w:r>
      <w:proofErr w:type="spellStart"/>
      <w:r w:rsidRPr="00EB513E">
        <w:rPr>
          <w:sz w:val="28"/>
          <w:szCs w:val="28"/>
        </w:rPr>
        <w:t>санкционного</w:t>
      </w:r>
      <w:proofErr w:type="spellEnd"/>
      <w:r w:rsidRPr="00EB513E">
        <w:rPr>
          <w:sz w:val="28"/>
          <w:szCs w:val="28"/>
        </w:rPr>
        <w:t xml:space="preserve"> режима со стороны ряда государств, поддерживающего жесткие ограничения доступа российских компаний к мировому рынку капитала, и ответных экономических мер.</w:t>
      </w:r>
    </w:p>
    <w:p w:rsidR="00EB513E" w:rsidRPr="00EB513E" w:rsidRDefault="00EB513E" w:rsidP="00EB513E">
      <w:pPr>
        <w:pStyle w:val="24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EB513E">
        <w:rPr>
          <w:sz w:val="28"/>
          <w:szCs w:val="28"/>
        </w:rPr>
        <w:t xml:space="preserve">В этой связи подходы к формированию краевого и местных бюджетов </w:t>
      </w:r>
      <w:r w:rsidRPr="00EB513E">
        <w:rPr>
          <w:sz w:val="28"/>
          <w:szCs w:val="28"/>
        </w:rPr>
        <w:br/>
        <w:t>на 2017-2019 годы определены на основе консервативных тенденций конъюнктуры экспортного рынка, и основаны на следующих принципах:</w:t>
      </w:r>
    </w:p>
    <w:p w:rsidR="00EB513E" w:rsidRPr="00EB513E" w:rsidRDefault="00EB513E" w:rsidP="00EB513E">
      <w:pPr>
        <w:pStyle w:val="24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EB513E">
        <w:rPr>
          <w:sz w:val="28"/>
          <w:szCs w:val="28"/>
        </w:rPr>
        <w:t xml:space="preserve">продолжение работы по реализации мер, направленных </w:t>
      </w:r>
      <w:r w:rsidRPr="00EB513E">
        <w:rPr>
          <w:sz w:val="28"/>
          <w:szCs w:val="28"/>
        </w:rPr>
        <w:br/>
        <w:t>на увеличение собственной доходной базы, направление дополнительных поступлений по доходам на снижение бюджетного дефицита;</w:t>
      </w:r>
    </w:p>
    <w:p w:rsidR="00EB513E" w:rsidRPr="00EB513E" w:rsidRDefault="00EB513E" w:rsidP="00EB513E">
      <w:pPr>
        <w:pStyle w:val="24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EB513E">
        <w:rPr>
          <w:sz w:val="28"/>
          <w:szCs w:val="28"/>
        </w:rPr>
        <w:t>включение в бюджет в первоочередном порядке расходов на финансирование действующих расходных обязательств, непринятие новых расходных обязательств;</w:t>
      </w:r>
    </w:p>
    <w:p w:rsidR="00EB513E" w:rsidRPr="00EB513E" w:rsidRDefault="00EB513E" w:rsidP="00EB513E">
      <w:pPr>
        <w:pStyle w:val="24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EB513E">
        <w:rPr>
          <w:sz w:val="28"/>
          <w:szCs w:val="28"/>
        </w:rPr>
        <w:t xml:space="preserve">повышение эффективности бюджетных расходов путем создания условий для внедрения новых стандартов предоставления муниципальных услуг, повышения эффективности процедур муниципальных закупок, развития системы внутреннего и общественного контроля; </w:t>
      </w:r>
    </w:p>
    <w:p w:rsidR="00EB513E" w:rsidRPr="00EB513E" w:rsidRDefault="00EB513E" w:rsidP="00EB513E">
      <w:pPr>
        <w:pStyle w:val="24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EB513E">
        <w:rPr>
          <w:sz w:val="28"/>
          <w:szCs w:val="28"/>
        </w:rPr>
        <w:t>сокращение расходов, связанных с  обеспечением деятельности органов власти.</w:t>
      </w:r>
    </w:p>
    <w:p w:rsidR="00C36B71" w:rsidRPr="00EB513E" w:rsidRDefault="00C36B71" w:rsidP="00C36B71">
      <w:pPr>
        <w:tabs>
          <w:tab w:val="left" w:pos="1134"/>
        </w:tabs>
        <w:ind w:firstLine="709"/>
      </w:pPr>
    </w:p>
    <w:p w:rsidR="0043229F" w:rsidRPr="0043229F" w:rsidRDefault="0043229F" w:rsidP="0043229F">
      <w:pPr>
        <w:keepNext/>
        <w:spacing w:before="120" w:after="120"/>
        <w:jc w:val="center"/>
        <w:outlineLvl w:val="0"/>
        <w:rPr>
          <w:b/>
        </w:rPr>
      </w:pPr>
      <w:bookmarkStart w:id="39" w:name="_Toc401656445"/>
      <w:r w:rsidRPr="000C7D81">
        <w:rPr>
          <w:b/>
        </w:rPr>
        <w:t>Принципы формирования расходов на заработную плату</w:t>
      </w:r>
      <w:bookmarkEnd w:id="39"/>
    </w:p>
    <w:p w:rsidR="00C67A67" w:rsidRPr="00C67A67" w:rsidRDefault="00C67A67" w:rsidP="00C67A67">
      <w:pPr>
        <w:ind w:firstLine="709"/>
      </w:pPr>
      <w:r w:rsidRPr="00C67A67">
        <w:t>Реализация взвешенной политики в области оплаты труда в 2014 – 2016 гг., пров</w:t>
      </w:r>
      <w:r w:rsidRPr="00C67A67">
        <w:t>о</w:t>
      </w:r>
      <w:r w:rsidRPr="00C67A67">
        <w:t>димой в крае в условиях нестабильного финансово-экономического положения, позволила сохранить в 2016 году положительную динамику и</w:t>
      </w:r>
      <w:r w:rsidRPr="00C67A67">
        <w:t>з</w:t>
      </w:r>
      <w:r w:rsidRPr="00C67A67">
        <w:t>менения среднего уровня оплаты тр</w:t>
      </w:r>
      <w:r w:rsidRPr="00C67A67">
        <w:t>у</w:t>
      </w:r>
      <w:r w:rsidRPr="00C67A67">
        <w:t>да работников бюджетной сферы края.</w:t>
      </w:r>
    </w:p>
    <w:p w:rsidR="00C67A67" w:rsidRPr="00C67A67" w:rsidRDefault="00C67A67" w:rsidP="00C67A67">
      <w:pPr>
        <w:ind w:firstLine="709"/>
      </w:pPr>
      <w:r w:rsidRPr="00C67A67">
        <w:t>Так, в результате проведения плановой индексации размеров оплаты труда работников бюджетной сферы края, а также реализации дополнител</w:t>
      </w:r>
      <w:r w:rsidRPr="00C67A67">
        <w:t>ь</w:t>
      </w:r>
      <w:r w:rsidRPr="00C67A67">
        <w:t>ных решений по повышению заработной платы, в том числе, отдельным к</w:t>
      </w:r>
      <w:r w:rsidRPr="00C67A67">
        <w:t>а</w:t>
      </w:r>
      <w:r w:rsidRPr="00C67A67">
        <w:t>тегориям работников, а также в рамках внедрения в крае новых систем опл</w:t>
      </w:r>
      <w:r w:rsidRPr="00C67A67">
        <w:t>а</w:t>
      </w:r>
      <w:r w:rsidRPr="00C67A67">
        <w:t>ты труда, рост средней заработной платы в бюджетной сфере края за ряд п</w:t>
      </w:r>
      <w:r w:rsidRPr="00C67A67">
        <w:t>о</w:t>
      </w:r>
      <w:r w:rsidRPr="00C67A67">
        <w:t>следних лет происходил опережающими темпами по сравнению с ростом з</w:t>
      </w:r>
      <w:r w:rsidRPr="00C67A67">
        <w:t>а</w:t>
      </w:r>
      <w:r w:rsidRPr="00C67A67">
        <w:t>работной платы во внебюджетном секторе экономики и в целом по краю.</w:t>
      </w:r>
    </w:p>
    <w:p w:rsidR="00C67A67" w:rsidRPr="00C67A67" w:rsidRDefault="00C67A67" w:rsidP="00C67A67">
      <w:pPr>
        <w:ind w:firstLine="709"/>
        <w:rPr>
          <w:noProof/>
        </w:rPr>
      </w:pPr>
      <w:r w:rsidRPr="00C67A67">
        <w:lastRenderedPageBreak/>
        <w:t xml:space="preserve">В 2017 году темп роста номинальной начисленной заработной платы </w:t>
      </w:r>
      <w:r w:rsidRPr="00C67A67">
        <w:br/>
        <w:t xml:space="preserve">по работникам бюджетной сферы края ожидается в размере 187,9  процента </w:t>
      </w:r>
      <w:r w:rsidRPr="00C67A67">
        <w:br/>
        <w:t>к уровню 2010 года, тогда как по внебюджетному сектору экономики края аналогичный показатель прогнозируется на уровне 182,0 процента</w:t>
      </w:r>
      <w:r w:rsidRPr="00C67A67">
        <w:rPr>
          <w:noProof/>
        </w:rPr>
        <w:t>.</w:t>
      </w:r>
    </w:p>
    <w:p w:rsidR="00C67A67" w:rsidRPr="00C67A67" w:rsidRDefault="00C67A67" w:rsidP="00C67A67">
      <w:pPr>
        <w:ind w:firstLine="709"/>
      </w:pPr>
      <w:r w:rsidRPr="00C67A67">
        <w:t>Достигнутые в предыдущие периоды и ожидаемые на перспективу п</w:t>
      </w:r>
      <w:r w:rsidRPr="00C67A67">
        <w:t>о</w:t>
      </w:r>
      <w:r w:rsidRPr="00C67A67">
        <w:t>казатели ро</w:t>
      </w:r>
      <w:r w:rsidRPr="00C67A67">
        <w:t>с</w:t>
      </w:r>
      <w:r w:rsidRPr="00C67A67">
        <w:t>та уровня средней заработной платы в бюджетной сфере края, обусловлены, в том числе, направлением в 2012 – 2014 гг. дополнительных финансовых ресурсов края на обеспеч</w:t>
      </w:r>
      <w:r w:rsidRPr="00C67A67">
        <w:t>е</w:t>
      </w:r>
      <w:r w:rsidRPr="00C67A67">
        <w:t>ние поставленной Главой государства задачи по повышению размеров оплаты труда отдельным категориям рабо</w:t>
      </w:r>
      <w:r w:rsidRPr="00C67A67">
        <w:t>т</w:t>
      </w:r>
      <w:r w:rsidRPr="00C67A67">
        <w:t>ников учреждений социальной сферы.</w:t>
      </w:r>
    </w:p>
    <w:p w:rsidR="00C67A67" w:rsidRPr="00C67A67" w:rsidRDefault="00C67A67" w:rsidP="00C67A67">
      <w:pPr>
        <w:ind w:firstLine="709"/>
      </w:pPr>
      <w:r w:rsidRPr="00C67A67">
        <w:t>В соответствии с абзацем первым подпункта а) пункта 1 указа През</w:t>
      </w:r>
      <w:r w:rsidRPr="00C67A67">
        <w:t>и</w:t>
      </w:r>
      <w:r w:rsidRPr="00C67A67">
        <w:t>дента Российской Федерации от 07.05.2012 № 597 «О мероприятиях по ре</w:t>
      </w:r>
      <w:r w:rsidRPr="00C67A67">
        <w:t>а</w:t>
      </w:r>
      <w:r w:rsidRPr="00C67A67">
        <w:t>лизации государственной социальной политики» к 2018 году поручено обе</w:t>
      </w:r>
      <w:r w:rsidRPr="00C67A67">
        <w:t>с</w:t>
      </w:r>
      <w:r w:rsidRPr="00C67A67">
        <w:t>печить рост размера реальной зарабо</w:t>
      </w:r>
      <w:r w:rsidRPr="00C67A67">
        <w:t>т</w:t>
      </w:r>
      <w:r w:rsidRPr="00C67A67">
        <w:t xml:space="preserve">ной платы в 1,4 – 1,5 раза. </w:t>
      </w:r>
    </w:p>
    <w:p w:rsidR="00C67A67" w:rsidRPr="00C67A67" w:rsidRDefault="00C67A67" w:rsidP="00C67A67">
      <w:pPr>
        <w:ind w:firstLine="709"/>
      </w:pPr>
      <w:r w:rsidRPr="00C67A67">
        <w:t>С учётом ряда проведённых мероприятий в крае в 2012-2016 гг. вкл</w:t>
      </w:r>
      <w:r w:rsidRPr="00C67A67">
        <w:t>ю</w:t>
      </w:r>
      <w:r w:rsidRPr="00C67A67">
        <w:t>чая плановую индексацию размеров оплаты труда, увеличение фондов опл</w:t>
      </w:r>
      <w:r w:rsidRPr="00C67A67">
        <w:t>а</w:t>
      </w:r>
      <w:r w:rsidRPr="00C67A67">
        <w:t>ты труда учреждений в рамках перехода на новые системы оплаты труда, увеличение размеров оплаты труда низкооплачиваемым категориям работн</w:t>
      </w:r>
      <w:r w:rsidRPr="00C67A67">
        <w:t>и</w:t>
      </w:r>
      <w:r w:rsidRPr="00C67A67">
        <w:t>ков, повышение заработной платы отдельным категориям работников бю</w:t>
      </w:r>
      <w:r w:rsidRPr="00C67A67">
        <w:t>д</w:t>
      </w:r>
      <w:r w:rsidRPr="00C67A67">
        <w:t>жетной сферы, в том числе в рамках реализации указов Президента Росси</w:t>
      </w:r>
      <w:r w:rsidRPr="00C67A67">
        <w:t>й</w:t>
      </w:r>
      <w:r w:rsidRPr="00C67A67">
        <w:t>ской Федерации, темп роста реальной заработной платы работников бю</w:t>
      </w:r>
      <w:r w:rsidRPr="00C67A67">
        <w:t>д</w:t>
      </w:r>
      <w:r w:rsidRPr="00C67A67">
        <w:t>жетной сферы в 2017 году относительно уровня 2012 года прогнозируется в размере 101,8 пр</w:t>
      </w:r>
      <w:r w:rsidRPr="00C67A67">
        <w:t>о</w:t>
      </w:r>
      <w:r w:rsidRPr="00C67A67">
        <w:t>цента.</w:t>
      </w:r>
    </w:p>
    <w:p w:rsidR="00C67A67" w:rsidRPr="00C67A67" w:rsidRDefault="00C67A67" w:rsidP="00C67A67">
      <w:pPr>
        <w:ind w:firstLine="709"/>
      </w:pPr>
      <w:r w:rsidRPr="00C67A67">
        <w:t>Обеспечение повышения размеров оплаты труда отдельных категорий работников бюджетной сферы остаётся одной из приоритетных задач реал</w:t>
      </w:r>
      <w:r w:rsidRPr="00C67A67">
        <w:t>и</w:t>
      </w:r>
      <w:r w:rsidRPr="00C67A67">
        <w:t>зации бюджетной политики в области оплаты труда на ближайшую перспе</w:t>
      </w:r>
      <w:r w:rsidRPr="00C67A67">
        <w:t>к</w:t>
      </w:r>
      <w:r w:rsidRPr="00C67A67">
        <w:t>тиву. Вместе с тем, учитывая принятые на федеральном уровне подходы, в непростой для страны и региона период усилия предстоит направлять на с</w:t>
      </w:r>
      <w:r w:rsidRPr="00C67A67">
        <w:t>о</w:t>
      </w:r>
      <w:r w:rsidRPr="00C67A67">
        <w:t>хранение достигнутых значений показателей средней номинальной зарабо</w:t>
      </w:r>
      <w:r w:rsidRPr="00C67A67">
        <w:t>т</w:t>
      </w:r>
      <w:r w:rsidRPr="00C67A67">
        <w:t>ной платы по указанным категориям работников, а также понимая важность реализации поставленной задачи, продолжать поиск решений и оценку во</w:t>
      </w:r>
      <w:r w:rsidRPr="00C67A67">
        <w:t>з</w:t>
      </w:r>
      <w:r w:rsidRPr="00C67A67">
        <w:t>можностей для обе</w:t>
      </w:r>
      <w:r w:rsidRPr="00C67A67">
        <w:t>с</w:t>
      </w:r>
      <w:r w:rsidRPr="00C67A67">
        <w:t>печения дополнительного роста уровня оплаты их труда.</w:t>
      </w:r>
    </w:p>
    <w:p w:rsidR="00C67A67" w:rsidRPr="00C67A67" w:rsidRDefault="00C67A67" w:rsidP="00C67A67">
      <w:pPr>
        <w:ind w:firstLine="709"/>
      </w:pPr>
      <w:r w:rsidRPr="00C67A67">
        <w:t>Анализ действующей в крае системы оплаты труда работников бю</w:t>
      </w:r>
      <w:r w:rsidRPr="00C67A67">
        <w:t>д</w:t>
      </w:r>
      <w:r w:rsidRPr="00C67A67">
        <w:t>жетной сферы обусловил принятие решения о необходимости  проведения мероприятий по её соверше</w:t>
      </w:r>
      <w:r w:rsidRPr="00C67A67">
        <w:t>н</w:t>
      </w:r>
      <w:r w:rsidRPr="00C67A67">
        <w:t>ствованию.</w:t>
      </w:r>
    </w:p>
    <w:p w:rsidR="00C67A67" w:rsidRPr="00C67A67" w:rsidRDefault="00C67A67" w:rsidP="00C67A67">
      <w:pPr>
        <w:ind w:firstLine="709"/>
      </w:pPr>
      <w:r w:rsidRPr="00C67A67">
        <w:t>Так, в соответствии с решением рабочей группы по подготовке пре</w:t>
      </w:r>
      <w:r w:rsidRPr="00C67A67">
        <w:t>д</w:t>
      </w:r>
      <w:r w:rsidRPr="00C67A67">
        <w:t>ложений по совершенствованию системы оплаты труда работников бюдже</w:t>
      </w:r>
      <w:r w:rsidRPr="00C67A67">
        <w:t>т</w:t>
      </w:r>
      <w:r w:rsidRPr="00C67A67">
        <w:t>ной сферы Красноярского края с 1 января 2017 года в пределах фонда оплаты труда учреждений будет произведено увеличение окладной части заработной платы (от 10 до 30 процентов по категориям работников) посредством пер</w:t>
      </w:r>
      <w:r w:rsidRPr="00C67A67">
        <w:t>е</w:t>
      </w:r>
      <w:r w:rsidRPr="00C67A67">
        <w:t>распределения с фонда стимулирующих выплат, начисляемых работникам за результат.</w:t>
      </w:r>
    </w:p>
    <w:p w:rsidR="00C67A67" w:rsidRPr="00C67A67" w:rsidRDefault="00C67A67" w:rsidP="00C67A67">
      <w:pPr>
        <w:ind w:firstLine="709"/>
      </w:pPr>
      <w:r w:rsidRPr="00C67A67">
        <w:t>Предлагаемые изменения направлены на установление оптимальной структуры заработной платы работников учреждений бюджетной сферы, обеспечивающей баланс гарантированной заработной платы и стимулиров</w:t>
      </w:r>
      <w:r w:rsidRPr="00C67A67">
        <w:t>а</w:t>
      </w:r>
      <w:r w:rsidRPr="00C67A67">
        <w:t>ния работников по результатам труда.</w:t>
      </w:r>
    </w:p>
    <w:p w:rsidR="00C67A67" w:rsidRPr="00C67A67" w:rsidRDefault="00C67A67" w:rsidP="00C67A67">
      <w:pPr>
        <w:suppressAutoHyphens/>
        <w:ind w:firstLine="709"/>
      </w:pPr>
      <w:r w:rsidRPr="00C67A67">
        <w:lastRenderedPageBreak/>
        <w:t>Объем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консолидированном бюджете на 2017-2019 годы определен в соответствии с нормативами, установленными постановлением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</w:p>
    <w:p w:rsidR="00C67A67" w:rsidRPr="00C67A67" w:rsidRDefault="00C67A67" w:rsidP="00C67A67">
      <w:pPr>
        <w:ind w:firstLine="709"/>
      </w:pPr>
      <w:r w:rsidRPr="00C67A67">
        <w:t>Расходы на оплату труда указанной категории лиц определены с уч</w:t>
      </w:r>
      <w:r w:rsidRPr="00C67A67">
        <w:t>е</w:t>
      </w:r>
      <w:r w:rsidRPr="00C67A67">
        <w:t>том предел</w:t>
      </w:r>
      <w:r w:rsidRPr="00C67A67">
        <w:t>ь</w:t>
      </w:r>
      <w:r w:rsidRPr="00C67A67">
        <w:t>ной численности работников органов местного самоуправления по решению вопросов местного значения (за исключением персонала по о</w:t>
      </w:r>
      <w:r w:rsidRPr="00C67A67">
        <w:t>х</w:t>
      </w:r>
      <w:r w:rsidRPr="00C67A67">
        <w:t>ране и обслуживанию административных зданий и водителей), установле</w:t>
      </w:r>
      <w:r w:rsidRPr="00C67A67">
        <w:t>н</w:t>
      </w:r>
      <w:r w:rsidRPr="00C67A67">
        <w:t>ной постановлением Совета администрации края от 14.11.2006 № 348-п «О формировании прогноза расходов консолидированного бюджета Красноя</w:t>
      </w:r>
      <w:r w:rsidRPr="00C67A67">
        <w:t>р</w:t>
      </w:r>
      <w:r w:rsidRPr="00C67A67">
        <w:t>ского края на содержание органов местного самоуправления и муниципал</w:t>
      </w:r>
      <w:r w:rsidRPr="00C67A67">
        <w:t>ь</w:t>
      </w:r>
      <w:r w:rsidRPr="00C67A67">
        <w:t>ных органов».</w:t>
      </w:r>
    </w:p>
    <w:p w:rsidR="00C67A67" w:rsidRPr="00C67A67" w:rsidRDefault="00C67A67" w:rsidP="00C67A67">
      <w:pPr>
        <w:tabs>
          <w:tab w:val="left" w:pos="1134"/>
        </w:tabs>
        <w:ind w:firstLine="709"/>
      </w:pPr>
      <w:r w:rsidRPr="00C67A67">
        <w:t xml:space="preserve">При формировании расходов на оплату труда указанной категории лиц </w:t>
      </w:r>
      <w:r w:rsidRPr="00C67A67">
        <w:br/>
        <w:t>на 2017-2019 годы учтено упразднение 9 группы муниципальных образов</w:t>
      </w:r>
      <w:r w:rsidRPr="00C67A67">
        <w:t>а</w:t>
      </w:r>
      <w:r w:rsidRPr="00C67A67">
        <w:t>ний с отнесением сельских поселений с численностью населения до 1,5 тыс.человек к 8 группе муниц</w:t>
      </w:r>
      <w:r w:rsidRPr="00C67A67">
        <w:t>и</w:t>
      </w:r>
      <w:r w:rsidRPr="00C67A67">
        <w:t>пальных образований.</w:t>
      </w:r>
    </w:p>
    <w:p w:rsidR="00C67A67" w:rsidRPr="00C67A67" w:rsidRDefault="00C67A67" w:rsidP="00C67A67">
      <w:pPr>
        <w:ind w:firstLine="709"/>
      </w:pPr>
      <w:r w:rsidRPr="00C67A67">
        <w:t>При формировании расходов на оплату труда работников муниципал</w:t>
      </w:r>
      <w:r w:rsidRPr="00C67A67">
        <w:t>ь</w:t>
      </w:r>
      <w:r w:rsidRPr="00C67A67">
        <w:t>ных учре</w:t>
      </w:r>
      <w:r w:rsidRPr="00C67A67">
        <w:t>ж</w:t>
      </w:r>
      <w:r w:rsidRPr="00C67A67">
        <w:t xml:space="preserve">дений и иных работников органов местного самоуправления, не являющихся муниципальными служащими, </w:t>
      </w:r>
      <w:r w:rsidRPr="00C67A67">
        <w:rPr>
          <w:spacing w:val="-1"/>
        </w:rPr>
        <w:t>учтены в расходах на оплату тр</w:t>
      </w:r>
      <w:r w:rsidRPr="00C67A67">
        <w:rPr>
          <w:spacing w:val="-1"/>
        </w:rPr>
        <w:t>у</w:t>
      </w:r>
      <w:r w:rsidRPr="00C67A67">
        <w:rPr>
          <w:spacing w:val="-1"/>
        </w:rPr>
        <w:t xml:space="preserve">да муниципальных образований средства, предоставляемые в 2016 году за счет средств краевого бюджета в виде субсидий бюджетам муниципальных образований </w:t>
      </w:r>
      <w:r w:rsidRPr="00C67A67">
        <w:t>:</w:t>
      </w:r>
    </w:p>
    <w:p w:rsidR="00C67A67" w:rsidRPr="00C67A67" w:rsidRDefault="00C67A67" w:rsidP="00C67A67">
      <w:pPr>
        <w:ind w:firstLine="709"/>
      </w:pPr>
      <w:r w:rsidRPr="00C67A67">
        <w:t>на обеспечение повышения уровня заработной платы работников не ниже размера минимальной заработной платы, установленного в 2016 году;</w:t>
      </w:r>
    </w:p>
    <w:p w:rsidR="00C67A67" w:rsidRPr="00C67A67" w:rsidRDefault="00C67A67" w:rsidP="00C67A67">
      <w:pPr>
        <w:ind w:firstLine="709"/>
      </w:pPr>
      <w:r w:rsidRPr="00C67A67">
        <w:t>Кроме того, для обеспечения государственных гарантий по регионал</w:t>
      </w:r>
      <w:r w:rsidRPr="00C67A67">
        <w:t>ь</w:t>
      </w:r>
      <w:r w:rsidRPr="00C67A67">
        <w:t>ной выплате и выплате работникам заработной платы не ниже размера м</w:t>
      </w:r>
      <w:r w:rsidRPr="00C67A67">
        <w:t>и</w:t>
      </w:r>
      <w:r w:rsidRPr="00C67A67">
        <w:t>нимальной заработной платы (минимального размера оплаты труда) с учётом увеличения минимального размера опл</w:t>
      </w:r>
      <w:r w:rsidRPr="00C67A67">
        <w:t>а</w:t>
      </w:r>
      <w:r w:rsidRPr="00C67A67">
        <w:t>ты труда в Российской Федерации с 1 июля 2016 года, на министерстве финансов Красн</w:t>
      </w:r>
      <w:r w:rsidRPr="00C67A67">
        <w:t>о</w:t>
      </w:r>
      <w:r w:rsidRPr="00C67A67">
        <w:t>ярского края предлагается зарезервировать средства в 2017 году – в сумме 615 102,3 тыс. рублей, в пл</w:t>
      </w:r>
      <w:r w:rsidRPr="00C67A67">
        <w:t>а</w:t>
      </w:r>
      <w:r w:rsidRPr="00C67A67">
        <w:t>новом периоде 2018 – 2019 годов – в сумме 1 032 492,7 тыс. рублей ежего</w:t>
      </w:r>
      <w:r w:rsidRPr="00C67A67">
        <w:t>д</w:t>
      </w:r>
      <w:r w:rsidRPr="00C67A67">
        <w:t>но.</w:t>
      </w:r>
    </w:p>
    <w:p w:rsidR="00C67A67" w:rsidRPr="00C67A67" w:rsidRDefault="00C67A67" w:rsidP="00C67A67">
      <w:pPr>
        <w:ind w:firstLine="709"/>
      </w:pPr>
      <w:r w:rsidRPr="00C67A67">
        <w:t>В целях повышения заинтересованности руководителей по привлеч</w:t>
      </w:r>
      <w:r w:rsidRPr="00C67A67">
        <w:t>е</w:t>
      </w:r>
      <w:r w:rsidRPr="00C67A67">
        <w:t>нию в учре</w:t>
      </w:r>
      <w:r w:rsidRPr="00C67A67">
        <w:t>ж</w:t>
      </w:r>
      <w:r w:rsidRPr="00C67A67">
        <w:t>дения молодых специалистов, работников, имеющих почётные звания, учёную степень и недопущения отвлечения средств фонда стимул</w:t>
      </w:r>
      <w:r w:rsidRPr="00C67A67">
        <w:t>и</w:t>
      </w:r>
      <w:r w:rsidRPr="00C67A67">
        <w:t>рующих выплат учреждений на гарант</w:t>
      </w:r>
      <w:r w:rsidRPr="00C67A67">
        <w:t>и</w:t>
      </w:r>
      <w:r w:rsidRPr="00C67A67">
        <w:t>рованные выплаты, производимые работникам по указанным основаниям, в составе ра</w:t>
      </w:r>
      <w:r w:rsidRPr="00C67A67">
        <w:t>с</w:t>
      </w:r>
      <w:r w:rsidRPr="00C67A67">
        <w:t>ходов краевого бюджета предусматривается централизация средств на выплаты, устана</w:t>
      </w:r>
      <w:r w:rsidRPr="00C67A67">
        <w:t>в</w:t>
      </w:r>
      <w:r w:rsidRPr="00C67A67">
        <w:t>ливаемые в целях повышения оплаты труда молодым специалистам краевых государс</w:t>
      </w:r>
      <w:r w:rsidRPr="00C67A67">
        <w:t>т</w:t>
      </w:r>
      <w:r w:rsidRPr="00C67A67">
        <w:t>венных и муниципальных учреждений, впервые окончившим высшие, сре</w:t>
      </w:r>
      <w:r w:rsidRPr="00C67A67">
        <w:t>д</w:t>
      </w:r>
      <w:r w:rsidRPr="00C67A67">
        <w:t>ние специальные учебные заведения, а также на персональные выплаты, у</w:t>
      </w:r>
      <w:r w:rsidRPr="00C67A67">
        <w:t>с</w:t>
      </w:r>
      <w:r w:rsidRPr="00C67A67">
        <w:lastRenderedPageBreak/>
        <w:t>танавливаемые работникам с учётом опыта работы при наличии учёной ст</w:t>
      </w:r>
      <w:r w:rsidRPr="00C67A67">
        <w:t>е</w:t>
      </w:r>
      <w:r w:rsidRPr="00C67A67">
        <w:t>пени, почётного звания, нагрудного знака (значка).</w:t>
      </w:r>
    </w:p>
    <w:p w:rsidR="00C67A67" w:rsidRPr="00C67A67" w:rsidRDefault="00C67A67" w:rsidP="00C67A67">
      <w:pPr>
        <w:ind w:firstLine="709"/>
      </w:pPr>
      <w:r w:rsidRPr="00C67A67">
        <w:t>В составе расходов краевого бюджета на министерстве финансов Кра</w:t>
      </w:r>
      <w:r w:rsidRPr="00C67A67">
        <w:t>с</w:t>
      </w:r>
      <w:r w:rsidRPr="00C67A67">
        <w:t>ноярского края предлагается зарезервировать средства на указанные выплаты в 2017 году в сумме 462 160,5 тыс. рублей и в плановом периоде 2018 - 2019 годов в сумме 472 710,5 тыс. ру</w:t>
      </w:r>
      <w:r w:rsidRPr="00C67A67">
        <w:t>б</w:t>
      </w:r>
      <w:r w:rsidRPr="00C67A67">
        <w:t>лей ежегодно.</w:t>
      </w:r>
    </w:p>
    <w:p w:rsidR="00C67A67" w:rsidRPr="00C67A67" w:rsidRDefault="00C67A67" w:rsidP="00C67A67">
      <w:pPr>
        <w:ind w:firstLine="709"/>
      </w:pPr>
      <w:r w:rsidRPr="00C67A67">
        <w:t>Распределение зарезервированных средств по муниципальным образ</w:t>
      </w:r>
      <w:r w:rsidRPr="00C67A67">
        <w:t>о</w:t>
      </w:r>
      <w:r w:rsidRPr="00C67A67">
        <w:t>ваниям края будет произведено министерством финансов Красноярского края в процессе исполнения краевого бюджета в соответствии с порядками предоставления и распределением субсидий, устанавливаемыми Правител</w:t>
      </w:r>
      <w:r w:rsidRPr="00C67A67">
        <w:t>ь</w:t>
      </w:r>
      <w:r w:rsidRPr="00C67A67">
        <w:t>ством Красноярского края.</w:t>
      </w:r>
    </w:p>
    <w:p w:rsidR="00C67A67" w:rsidRPr="0043229F" w:rsidRDefault="00C67A67" w:rsidP="00C36B71">
      <w:pPr>
        <w:tabs>
          <w:tab w:val="left" w:pos="1134"/>
        </w:tabs>
        <w:ind w:firstLine="709"/>
      </w:pPr>
    </w:p>
    <w:p w:rsidR="0043229F" w:rsidRDefault="00804F89" w:rsidP="00AF71AA">
      <w:pPr>
        <w:ind w:firstLine="0"/>
        <w:jc w:val="center"/>
        <w:rPr>
          <w:b/>
          <w:bCs/>
        </w:rPr>
      </w:pPr>
      <w:r w:rsidRPr="00E25812">
        <w:rPr>
          <w:b/>
          <w:bCs/>
        </w:rPr>
        <w:t xml:space="preserve">Расходы </w:t>
      </w:r>
      <w:r w:rsidR="00C93956" w:rsidRPr="00E25812">
        <w:rPr>
          <w:b/>
          <w:bCs/>
        </w:rPr>
        <w:t>местного</w:t>
      </w:r>
      <w:r w:rsidRPr="00E25812">
        <w:rPr>
          <w:b/>
          <w:bCs/>
        </w:rPr>
        <w:t xml:space="preserve"> бюджета на 201</w:t>
      </w:r>
      <w:r w:rsidR="00C67A67">
        <w:rPr>
          <w:b/>
          <w:bCs/>
        </w:rPr>
        <w:t>7</w:t>
      </w:r>
      <w:r w:rsidRPr="00E25812">
        <w:rPr>
          <w:b/>
          <w:bCs/>
        </w:rPr>
        <w:t xml:space="preserve"> год</w:t>
      </w:r>
      <w:r w:rsidR="00B116BF">
        <w:rPr>
          <w:b/>
          <w:bCs/>
        </w:rPr>
        <w:t xml:space="preserve"> и плановый период </w:t>
      </w:r>
    </w:p>
    <w:p w:rsidR="00804F89" w:rsidRPr="00E25812" w:rsidRDefault="00B116BF" w:rsidP="00AF71AA">
      <w:pPr>
        <w:ind w:firstLine="0"/>
        <w:jc w:val="center"/>
        <w:rPr>
          <w:b/>
          <w:bCs/>
        </w:rPr>
      </w:pPr>
      <w:r>
        <w:rPr>
          <w:b/>
          <w:bCs/>
        </w:rPr>
        <w:t>201</w:t>
      </w:r>
      <w:r w:rsidR="00C67A67">
        <w:rPr>
          <w:b/>
          <w:bCs/>
        </w:rPr>
        <w:t>8</w:t>
      </w:r>
      <w:r w:rsidR="0045621F" w:rsidRPr="00E25812">
        <w:rPr>
          <w:b/>
          <w:bCs/>
        </w:rPr>
        <w:t>-201</w:t>
      </w:r>
      <w:r w:rsidR="00C67A67">
        <w:rPr>
          <w:b/>
          <w:bCs/>
        </w:rPr>
        <w:t>9</w:t>
      </w:r>
      <w:r w:rsidR="0045621F" w:rsidRPr="00E25812">
        <w:rPr>
          <w:b/>
          <w:bCs/>
        </w:rPr>
        <w:t xml:space="preserve"> годов</w:t>
      </w:r>
    </w:p>
    <w:p w:rsidR="00804F89" w:rsidRPr="00E25812" w:rsidRDefault="00804F89" w:rsidP="0045621F">
      <w:pPr>
        <w:ind w:firstLine="709"/>
      </w:pPr>
    </w:p>
    <w:p w:rsidR="00C93956" w:rsidRPr="00E25812" w:rsidRDefault="00804F89" w:rsidP="0045621F">
      <w:pPr>
        <w:ind w:firstLine="709"/>
      </w:pPr>
      <w:r w:rsidRPr="00E25812">
        <w:t xml:space="preserve">Объем расходов </w:t>
      </w:r>
      <w:r w:rsidR="00C93956" w:rsidRPr="00E25812">
        <w:t>местного</w:t>
      </w:r>
      <w:r w:rsidRPr="00E25812">
        <w:t xml:space="preserve"> бюджета на 201</w:t>
      </w:r>
      <w:r w:rsidR="00C67A67">
        <w:t>7</w:t>
      </w:r>
      <w:r w:rsidR="00BE7B05" w:rsidRPr="00E25812">
        <w:t xml:space="preserve"> год запланирован в сумме </w:t>
      </w:r>
      <w:r w:rsidR="00C67A67">
        <w:t>9081,417</w:t>
      </w:r>
      <w:r w:rsidR="00B116BF">
        <w:t xml:space="preserve"> тыс. рублей; на 201</w:t>
      </w:r>
      <w:r w:rsidR="00C67A67">
        <w:t>8</w:t>
      </w:r>
      <w:r w:rsidR="004C137B" w:rsidRPr="00E25812">
        <w:t xml:space="preserve"> год </w:t>
      </w:r>
      <w:r w:rsidR="00C93956" w:rsidRPr="00E25812">
        <w:t>–</w:t>
      </w:r>
      <w:r w:rsidR="004C137B" w:rsidRPr="00E25812">
        <w:t xml:space="preserve"> </w:t>
      </w:r>
      <w:r w:rsidR="00C67A67">
        <w:t>8969,142</w:t>
      </w:r>
      <w:r w:rsidR="00B116BF">
        <w:t xml:space="preserve"> тыс. рублей, на 201</w:t>
      </w:r>
      <w:r w:rsidR="00C67A67">
        <w:t>9</w:t>
      </w:r>
      <w:r w:rsidR="004C137B" w:rsidRPr="00E25812">
        <w:t xml:space="preserve"> год </w:t>
      </w:r>
      <w:r w:rsidR="00C93956" w:rsidRPr="00E25812">
        <w:t>–</w:t>
      </w:r>
      <w:r w:rsidR="004C137B" w:rsidRPr="00E25812">
        <w:t xml:space="preserve"> </w:t>
      </w:r>
      <w:r w:rsidR="00C67A67">
        <w:t>8969,142</w:t>
      </w:r>
      <w:r w:rsidR="004C137B" w:rsidRPr="00E25812">
        <w:t xml:space="preserve"> тыс. рублей</w:t>
      </w:r>
      <w:r w:rsidR="00BE7B05" w:rsidRPr="00E25812">
        <w:t>.</w:t>
      </w:r>
    </w:p>
    <w:p w:rsidR="008B3049" w:rsidRPr="00E25812" w:rsidRDefault="008B3049" w:rsidP="0045621F">
      <w:pPr>
        <w:ind w:firstLine="709"/>
      </w:pPr>
    </w:p>
    <w:p w:rsidR="00804F89" w:rsidRPr="00E25812" w:rsidRDefault="00804F89" w:rsidP="0045621F">
      <w:pPr>
        <w:ind w:left="78" w:firstLine="709"/>
        <w:jc w:val="center"/>
      </w:pPr>
      <w:r w:rsidRPr="00E25812">
        <w:t>Расходы в разрезе</w:t>
      </w:r>
      <w:r w:rsidR="00C9317E">
        <w:t xml:space="preserve"> </w:t>
      </w:r>
      <w:r w:rsidRPr="00E25812">
        <w:t>разделов классификации расходов.</w:t>
      </w:r>
    </w:p>
    <w:p w:rsidR="00804F89" w:rsidRPr="00E25812" w:rsidRDefault="00804F89" w:rsidP="0045621F">
      <w:pPr>
        <w:ind w:left="78" w:firstLine="709"/>
        <w:jc w:val="center"/>
      </w:pPr>
    </w:p>
    <w:p w:rsidR="00804F89" w:rsidRPr="00E25812" w:rsidRDefault="00804F89" w:rsidP="0045621F">
      <w:pPr>
        <w:ind w:left="78" w:firstLine="709"/>
        <w:jc w:val="center"/>
        <w:rPr>
          <w:b/>
          <w:bCs/>
          <w:i/>
          <w:iCs/>
        </w:rPr>
      </w:pPr>
      <w:r w:rsidRPr="00E25812">
        <w:rPr>
          <w:i/>
          <w:iCs/>
        </w:rPr>
        <w:t>Раздел 01. Общегосударственные вопросы</w:t>
      </w:r>
      <w:r w:rsidRPr="00E25812">
        <w:rPr>
          <w:b/>
          <w:bCs/>
          <w:i/>
          <w:iCs/>
        </w:rPr>
        <w:t>.</w:t>
      </w:r>
    </w:p>
    <w:p w:rsidR="00804F89" w:rsidRPr="00E25812" w:rsidRDefault="00804F89" w:rsidP="0045621F">
      <w:pPr>
        <w:ind w:left="78" w:firstLine="709"/>
        <w:jc w:val="center"/>
        <w:rPr>
          <w:b/>
          <w:bCs/>
        </w:rPr>
      </w:pPr>
    </w:p>
    <w:p w:rsidR="00804F89" w:rsidRPr="00C67A67" w:rsidRDefault="00804F89" w:rsidP="002B6A3C">
      <w:pPr>
        <w:ind w:firstLine="709"/>
      </w:pPr>
      <w:r w:rsidRPr="00C67A67">
        <w:t xml:space="preserve">В целом по разделу запланировано </w:t>
      </w:r>
      <w:r w:rsidR="00B116BF" w:rsidRPr="00C67A67">
        <w:t>на 201</w:t>
      </w:r>
      <w:r w:rsidR="00C67A67" w:rsidRPr="00C67A67">
        <w:t>7</w:t>
      </w:r>
      <w:r w:rsidR="00BE7B05" w:rsidRPr="00C67A67">
        <w:t xml:space="preserve"> год </w:t>
      </w:r>
      <w:r w:rsidR="00916C73" w:rsidRPr="00C67A67">
        <w:t xml:space="preserve">в сумме </w:t>
      </w:r>
      <w:r w:rsidR="00C67A67" w:rsidRPr="00C67A67">
        <w:rPr>
          <w:bCs/>
          <w:color w:val="000000"/>
        </w:rPr>
        <w:t>4652,218</w:t>
      </w:r>
      <w:r w:rsidR="00C93956" w:rsidRPr="00C67A67">
        <w:rPr>
          <w:bCs/>
          <w:color w:val="000000"/>
        </w:rPr>
        <w:t xml:space="preserve"> </w:t>
      </w:r>
      <w:r w:rsidRPr="00C67A67">
        <w:t xml:space="preserve"> тыс. руб</w:t>
      </w:r>
      <w:r w:rsidR="00B116BF" w:rsidRPr="00C67A67">
        <w:t>лей; на 201</w:t>
      </w:r>
      <w:r w:rsidR="00FD1391" w:rsidRPr="00C67A67">
        <w:t>7</w:t>
      </w:r>
      <w:r w:rsidR="00BE7B05" w:rsidRPr="00C67A67">
        <w:t xml:space="preserve"> год –</w:t>
      </w:r>
      <w:r w:rsidR="00E40A5F" w:rsidRPr="00C67A67">
        <w:t xml:space="preserve"> </w:t>
      </w:r>
      <w:r w:rsidR="00C67A67" w:rsidRPr="00C67A67">
        <w:rPr>
          <w:bCs/>
          <w:color w:val="000000"/>
        </w:rPr>
        <w:t>4720,851</w:t>
      </w:r>
      <w:r w:rsidR="0022340B" w:rsidRPr="00C67A67">
        <w:rPr>
          <w:bCs/>
          <w:color w:val="000000"/>
        </w:rPr>
        <w:t xml:space="preserve"> </w:t>
      </w:r>
      <w:r w:rsidR="00B116BF" w:rsidRPr="00C67A67">
        <w:t>тыс. рублей, на 2017</w:t>
      </w:r>
      <w:r w:rsidR="00BE7B05" w:rsidRPr="00C67A67">
        <w:t xml:space="preserve"> год –</w:t>
      </w:r>
      <w:r w:rsidR="0022340B" w:rsidRPr="00C67A67">
        <w:rPr>
          <w:bCs/>
          <w:color w:val="000000"/>
        </w:rPr>
        <w:t xml:space="preserve"> </w:t>
      </w:r>
      <w:r w:rsidR="00C67A67" w:rsidRPr="00C67A67">
        <w:rPr>
          <w:bCs/>
          <w:color w:val="000000"/>
        </w:rPr>
        <w:t>4520,851</w:t>
      </w:r>
      <w:r w:rsidR="00E40A5F" w:rsidRPr="00C67A67">
        <w:rPr>
          <w:bCs/>
          <w:color w:val="000000"/>
        </w:rPr>
        <w:t xml:space="preserve"> </w:t>
      </w:r>
      <w:r w:rsidR="00BE7B05" w:rsidRPr="00C67A67">
        <w:t>тыс. ру</w:t>
      </w:r>
      <w:r w:rsidR="00BE7B05" w:rsidRPr="00C67A67">
        <w:t>б</w:t>
      </w:r>
      <w:r w:rsidR="00BE7B05" w:rsidRPr="00C67A67">
        <w:t>лей.</w:t>
      </w:r>
    </w:p>
    <w:p w:rsidR="00804F89" w:rsidRPr="00E25812" w:rsidRDefault="00804F89" w:rsidP="0045621F">
      <w:pPr>
        <w:ind w:firstLine="709"/>
      </w:pPr>
      <w:r w:rsidRPr="00E25812">
        <w:t>Данный раздел учитывает расходы на:</w:t>
      </w:r>
    </w:p>
    <w:p w:rsidR="008B3CD4" w:rsidRPr="00E25812" w:rsidRDefault="00804F89" w:rsidP="0045621F">
      <w:pPr>
        <w:ind w:left="78" w:firstLine="709"/>
        <w:jc w:val="left"/>
      </w:pPr>
      <w:r w:rsidRPr="00E25812">
        <w:t xml:space="preserve">1.  Функционирование высшего должностного лица муниципального образования  </w:t>
      </w:r>
      <w:r w:rsidR="00FD1391">
        <w:t>на 201</w:t>
      </w:r>
      <w:r w:rsidR="00C67A67">
        <w:t>7</w:t>
      </w:r>
      <w:r w:rsidR="00BE7B05" w:rsidRPr="00E25812">
        <w:t xml:space="preserve"> год </w:t>
      </w:r>
      <w:r w:rsidR="00916C73" w:rsidRPr="00E25812">
        <w:t xml:space="preserve">в сумме </w:t>
      </w:r>
      <w:r w:rsidR="00C67A67">
        <w:t>766,844</w:t>
      </w:r>
      <w:r w:rsidR="00B116BF">
        <w:t xml:space="preserve"> тыс. рублей; на 201</w:t>
      </w:r>
      <w:r w:rsidR="00C67A67">
        <w:t>8</w:t>
      </w:r>
      <w:r w:rsidR="00BE7B05" w:rsidRPr="00E25812">
        <w:t xml:space="preserve"> год – </w:t>
      </w:r>
      <w:r w:rsidR="00C67A67">
        <w:t>766,844</w:t>
      </w:r>
      <w:r w:rsidR="00FD1391">
        <w:t xml:space="preserve"> </w:t>
      </w:r>
      <w:r w:rsidR="00BE7B05" w:rsidRPr="00E25812">
        <w:t>тыс. рублей, на 201</w:t>
      </w:r>
      <w:r w:rsidR="00C67A67">
        <w:t>9</w:t>
      </w:r>
      <w:r w:rsidR="00BE7B05" w:rsidRPr="00E25812">
        <w:t xml:space="preserve"> год – </w:t>
      </w:r>
      <w:r w:rsidR="00C67A67">
        <w:t>766,844</w:t>
      </w:r>
      <w:r w:rsidR="00FD1391">
        <w:t xml:space="preserve"> </w:t>
      </w:r>
      <w:r w:rsidR="00BE7B05" w:rsidRPr="00E25812">
        <w:t>тыс. рублей.</w:t>
      </w:r>
    </w:p>
    <w:p w:rsidR="00804F89" w:rsidRPr="00E25812" w:rsidRDefault="00804F89" w:rsidP="0045621F">
      <w:pPr>
        <w:ind w:left="78" w:firstLine="709"/>
        <w:jc w:val="left"/>
      </w:pPr>
    </w:p>
    <w:p w:rsidR="008B3CD4" w:rsidRPr="00E25812" w:rsidRDefault="002B6A3C" w:rsidP="0045621F">
      <w:pPr>
        <w:ind w:left="78" w:firstLine="709"/>
        <w:jc w:val="left"/>
      </w:pPr>
      <w:r w:rsidRPr="00E25812">
        <w:t>2</w:t>
      </w:r>
      <w:r w:rsidR="00074677" w:rsidRPr="00E25812">
        <w:t xml:space="preserve">.  Функционирование аппарата </w:t>
      </w:r>
      <w:r w:rsidRPr="00E25812">
        <w:t>а</w:t>
      </w:r>
      <w:r w:rsidR="00804F89" w:rsidRPr="00E25812">
        <w:t xml:space="preserve">дминистрации </w:t>
      </w:r>
      <w:r w:rsidRPr="00E25812">
        <w:t xml:space="preserve">сельсовета </w:t>
      </w:r>
      <w:r w:rsidR="00804F89" w:rsidRPr="00E25812">
        <w:t xml:space="preserve"> </w:t>
      </w:r>
      <w:r w:rsidR="00FD1391">
        <w:t>на 201</w:t>
      </w:r>
      <w:r w:rsidR="00F65E18">
        <w:t>7</w:t>
      </w:r>
      <w:r w:rsidR="00BE7B05" w:rsidRPr="00E25812">
        <w:t xml:space="preserve"> год </w:t>
      </w:r>
      <w:r w:rsidR="00916C73" w:rsidRPr="00E25812">
        <w:t xml:space="preserve">в сумме </w:t>
      </w:r>
      <w:r w:rsidR="00F65E18">
        <w:t>3865,656</w:t>
      </w:r>
      <w:r w:rsidR="00E40A5F" w:rsidRPr="00E25812">
        <w:t xml:space="preserve"> </w:t>
      </w:r>
      <w:r w:rsidR="00BE7B05" w:rsidRPr="00E25812">
        <w:t>тыс</w:t>
      </w:r>
      <w:r w:rsidR="00FD1391">
        <w:t>. рублей; на 201</w:t>
      </w:r>
      <w:r w:rsidR="00F65E18">
        <w:t>8</w:t>
      </w:r>
      <w:r w:rsidR="00BE7B05" w:rsidRPr="00E25812">
        <w:t xml:space="preserve"> год – </w:t>
      </w:r>
      <w:r w:rsidR="00F65E18">
        <w:t>3947,364</w:t>
      </w:r>
      <w:r w:rsidR="00E40A5F" w:rsidRPr="00E25812">
        <w:t xml:space="preserve"> </w:t>
      </w:r>
      <w:r w:rsidR="00B116BF">
        <w:t>тыс. рублей, на 201</w:t>
      </w:r>
      <w:r w:rsidR="00F65E18">
        <w:t>9</w:t>
      </w:r>
      <w:r w:rsidR="00B116BF">
        <w:t xml:space="preserve"> </w:t>
      </w:r>
      <w:r w:rsidR="00BE7B05" w:rsidRPr="00E25812">
        <w:t xml:space="preserve">год – </w:t>
      </w:r>
      <w:r w:rsidR="00F65E18">
        <w:t>37</w:t>
      </w:r>
      <w:r w:rsidR="00FD1391">
        <w:t>47</w:t>
      </w:r>
      <w:r w:rsidR="00F65E18">
        <w:t>,364</w:t>
      </w:r>
      <w:r w:rsidR="00E40A5F" w:rsidRPr="00E25812">
        <w:t xml:space="preserve"> </w:t>
      </w:r>
      <w:r w:rsidR="00BE7B05" w:rsidRPr="00E25812">
        <w:t>тыс. рублей.</w:t>
      </w:r>
    </w:p>
    <w:p w:rsidR="00BE7B05" w:rsidRPr="00E25812" w:rsidRDefault="00BE7B05" w:rsidP="0045621F">
      <w:pPr>
        <w:ind w:left="78" w:firstLine="709"/>
        <w:jc w:val="left"/>
      </w:pPr>
    </w:p>
    <w:p w:rsidR="00074677" w:rsidRPr="00E25812" w:rsidRDefault="002B6A3C" w:rsidP="0045621F">
      <w:pPr>
        <w:ind w:left="78" w:firstLine="709"/>
        <w:jc w:val="left"/>
      </w:pPr>
      <w:r w:rsidRPr="00E25812">
        <w:t>3</w:t>
      </w:r>
      <w:r w:rsidR="00804F89" w:rsidRPr="00E25812">
        <w:t xml:space="preserve">. Резервный фонд в размере </w:t>
      </w:r>
      <w:r w:rsidR="00B116BF">
        <w:t>на 201</w:t>
      </w:r>
      <w:r w:rsidR="00F65E18">
        <w:t>7</w:t>
      </w:r>
      <w:r w:rsidR="00074677" w:rsidRPr="00E25812">
        <w:t xml:space="preserve"> год </w:t>
      </w:r>
      <w:r w:rsidR="00916C73" w:rsidRPr="00E25812">
        <w:t xml:space="preserve">в сумме </w:t>
      </w:r>
      <w:r w:rsidR="00F65E18">
        <w:t>4,</w:t>
      </w:r>
      <w:r w:rsidR="00E40A5F" w:rsidRPr="00E25812">
        <w:t>5</w:t>
      </w:r>
      <w:r w:rsidR="00F65E18">
        <w:t>00</w:t>
      </w:r>
      <w:r w:rsidR="00B116BF">
        <w:t xml:space="preserve"> тыс. рублей; на 201</w:t>
      </w:r>
      <w:r w:rsidR="00F65E18">
        <w:t>8</w:t>
      </w:r>
      <w:r w:rsidR="00074677" w:rsidRPr="00E25812">
        <w:t xml:space="preserve"> год – </w:t>
      </w:r>
      <w:r w:rsidR="00E40A5F" w:rsidRPr="00E25812">
        <w:t>5</w:t>
      </w:r>
      <w:r w:rsidR="008B3CD4" w:rsidRPr="00E25812">
        <w:t>,</w:t>
      </w:r>
      <w:r w:rsidR="00E40A5F" w:rsidRPr="00E25812">
        <w:t>0</w:t>
      </w:r>
      <w:r w:rsidR="00F65E18">
        <w:t>00</w:t>
      </w:r>
      <w:r w:rsidR="00B116BF">
        <w:t xml:space="preserve"> тыс. рублей, на 201</w:t>
      </w:r>
      <w:r w:rsidR="00F65E18">
        <w:t>9</w:t>
      </w:r>
      <w:r w:rsidR="00074677" w:rsidRPr="00E25812">
        <w:t xml:space="preserve"> год –</w:t>
      </w:r>
      <w:r w:rsidR="008B3CD4" w:rsidRPr="00E25812">
        <w:t>5</w:t>
      </w:r>
      <w:r w:rsidR="00E40A5F" w:rsidRPr="00E25812">
        <w:t>,0</w:t>
      </w:r>
      <w:r w:rsidR="00F65E18">
        <w:t>00</w:t>
      </w:r>
      <w:r w:rsidR="00074677" w:rsidRPr="00E25812">
        <w:t xml:space="preserve"> тыс. рублей.</w:t>
      </w:r>
    </w:p>
    <w:p w:rsidR="00F65E18" w:rsidRDefault="00F65E18" w:rsidP="0045621F">
      <w:pPr>
        <w:ind w:left="78" w:firstLine="709"/>
        <w:jc w:val="left"/>
      </w:pPr>
    </w:p>
    <w:p w:rsidR="00E25812" w:rsidRPr="00E25812" w:rsidRDefault="00F65E18" w:rsidP="0045621F">
      <w:pPr>
        <w:ind w:left="78" w:firstLine="709"/>
        <w:jc w:val="left"/>
      </w:pPr>
      <w:r>
        <w:t xml:space="preserve">4. </w:t>
      </w:r>
      <w:r w:rsidRPr="00F65E18">
        <w:t>Обеспечение деятельности финансовых, налоговых и таможенных органов и органов финансового (</w:t>
      </w:r>
      <w:proofErr w:type="spellStart"/>
      <w:r w:rsidRPr="00F65E18">
        <w:t>финансового-бюджетного</w:t>
      </w:r>
      <w:proofErr w:type="spellEnd"/>
      <w:r w:rsidRPr="00F65E18">
        <w:t>) надзора</w:t>
      </w:r>
      <w:r>
        <w:t xml:space="preserve"> </w:t>
      </w:r>
      <w:r w:rsidRPr="00E25812">
        <w:t>в разм</w:t>
      </w:r>
      <w:r w:rsidRPr="00E25812">
        <w:t>е</w:t>
      </w:r>
      <w:r w:rsidRPr="00E25812">
        <w:t xml:space="preserve">ре </w:t>
      </w:r>
      <w:r>
        <w:t>на 2017</w:t>
      </w:r>
      <w:r w:rsidRPr="00E25812">
        <w:t xml:space="preserve"> год в сумме </w:t>
      </w:r>
      <w:r>
        <w:t>13,</w:t>
      </w:r>
      <w:r w:rsidRPr="00E25812">
        <w:t>5</w:t>
      </w:r>
      <w:r>
        <w:t>75 тыс. рублей; на 2018</w:t>
      </w:r>
      <w:r w:rsidRPr="00E25812">
        <w:t xml:space="preserve"> год – </w:t>
      </w:r>
      <w:r>
        <w:t>0</w:t>
      </w:r>
      <w:r w:rsidRPr="00E25812">
        <w:t>,0</w:t>
      </w:r>
      <w:r>
        <w:t>00 тыс. рублей, на 2019</w:t>
      </w:r>
      <w:r w:rsidRPr="00E25812">
        <w:t xml:space="preserve"> год –</w:t>
      </w:r>
      <w:r>
        <w:t>0</w:t>
      </w:r>
      <w:r w:rsidRPr="00E25812">
        <w:t>,0</w:t>
      </w:r>
      <w:r>
        <w:t>00</w:t>
      </w:r>
      <w:r w:rsidRPr="00E25812">
        <w:t xml:space="preserve"> тыс. рублей.</w:t>
      </w:r>
    </w:p>
    <w:p w:rsidR="00C9317E" w:rsidRDefault="00C9317E" w:rsidP="00E25812">
      <w:pPr>
        <w:ind w:left="78" w:firstLine="709"/>
        <w:jc w:val="left"/>
      </w:pPr>
    </w:p>
    <w:p w:rsidR="00E25812" w:rsidRPr="00B116BF" w:rsidRDefault="00F65E18" w:rsidP="00E25812">
      <w:pPr>
        <w:ind w:left="78" w:firstLine="709"/>
        <w:jc w:val="left"/>
        <w:rPr>
          <w:i/>
          <w:iCs/>
        </w:rPr>
      </w:pPr>
      <w:r>
        <w:t>5</w:t>
      </w:r>
      <w:r w:rsidR="00E25812" w:rsidRPr="00B116BF">
        <w:t>. Другие общегосударственные вопросы - на выполнение государс</w:t>
      </w:r>
      <w:r w:rsidR="00E25812" w:rsidRPr="00B116BF">
        <w:t>т</w:t>
      </w:r>
      <w:r w:rsidR="00E25812" w:rsidRPr="00B116BF">
        <w:t>венных полномочий по созданию и обеспечению деятельности а</w:t>
      </w:r>
      <w:r w:rsidR="00B116BF" w:rsidRPr="00B116BF">
        <w:t>дминистр</w:t>
      </w:r>
      <w:r w:rsidR="00B116BF" w:rsidRPr="00B116BF">
        <w:t>а</w:t>
      </w:r>
      <w:r w:rsidR="00B116BF" w:rsidRPr="00B116BF">
        <w:t>тивных комиссий на 201</w:t>
      </w:r>
      <w:r>
        <w:t>7</w:t>
      </w:r>
      <w:r w:rsidR="00E25812" w:rsidRPr="00B116BF">
        <w:t xml:space="preserve"> год в </w:t>
      </w:r>
      <w:r w:rsidR="00B116BF" w:rsidRPr="00B116BF">
        <w:t xml:space="preserve">сумме </w:t>
      </w:r>
      <w:r>
        <w:t>1,</w:t>
      </w:r>
      <w:r w:rsidR="00FD1391">
        <w:t>6</w:t>
      </w:r>
      <w:r>
        <w:t>43</w:t>
      </w:r>
      <w:r w:rsidR="00B116BF" w:rsidRPr="00B116BF">
        <w:t xml:space="preserve"> тыс. рублей; на 201</w:t>
      </w:r>
      <w:r>
        <w:t>8</w:t>
      </w:r>
      <w:r w:rsidR="00E25812" w:rsidRPr="00B116BF">
        <w:t xml:space="preserve"> </w:t>
      </w:r>
      <w:r w:rsidR="0022340B">
        <w:t xml:space="preserve">год – </w:t>
      </w:r>
      <w:r>
        <w:t>1,</w:t>
      </w:r>
      <w:r w:rsidR="00FD1391">
        <w:t>6</w:t>
      </w:r>
      <w:r>
        <w:t>43</w:t>
      </w:r>
      <w:r w:rsidR="00FD1391" w:rsidRPr="00B116BF">
        <w:t xml:space="preserve"> </w:t>
      </w:r>
      <w:r>
        <w:t>тыс. рублей, на 2019</w:t>
      </w:r>
      <w:r w:rsidR="0022340B">
        <w:t xml:space="preserve"> год – </w:t>
      </w:r>
      <w:r>
        <w:t>1,</w:t>
      </w:r>
      <w:r w:rsidR="00FD1391">
        <w:t>6</w:t>
      </w:r>
      <w:r>
        <w:t>43</w:t>
      </w:r>
      <w:r w:rsidR="00FD1391" w:rsidRPr="00B116BF">
        <w:t xml:space="preserve"> </w:t>
      </w:r>
      <w:r w:rsidR="00E25812" w:rsidRPr="00B116BF">
        <w:t>тыс. рублей.</w:t>
      </w:r>
      <w:r w:rsidR="00E25812" w:rsidRPr="00B116BF">
        <w:rPr>
          <w:i/>
          <w:iCs/>
        </w:rPr>
        <w:t xml:space="preserve"> </w:t>
      </w:r>
    </w:p>
    <w:p w:rsidR="00652BC1" w:rsidRPr="00B116BF" w:rsidRDefault="00652BC1" w:rsidP="0045621F">
      <w:pPr>
        <w:ind w:firstLine="709"/>
        <w:rPr>
          <w:i/>
          <w:iCs/>
        </w:rPr>
      </w:pPr>
    </w:p>
    <w:p w:rsidR="00804F89" w:rsidRPr="00E25812" w:rsidRDefault="00804F89" w:rsidP="0045621F">
      <w:pPr>
        <w:ind w:firstLine="709"/>
        <w:jc w:val="center"/>
        <w:rPr>
          <w:i/>
          <w:iCs/>
        </w:rPr>
      </w:pPr>
      <w:r w:rsidRPr="00E25812">
        <w:rPr>
          <w:i/>
          <w:iCs/>
        </w:rPr>
        <w:t>Раздел 02. Национальная оборона</w:t>
      </w:r>
    </w:p>
    <w:p w:rsidR="00804F89" w:rsidRPr="00E25812" w:rsidRDefault="00804F89" w:rsidP="0045621F">
      <w:pPr>
        <w:ind w:left="78" w:firstLine="709"/>
        <w:jc w:val="left"/>
        <w:rPr>
          <w:i/>
          <w:iCs/>
        </w:rPr>
      </w:pPr>
    </w:p>
    <w:p w:rsidR="00804F89" w:rsidRPr="00E25812" w:rsidRDefault="00804F89" w:rsidP="0045621F">
      <w:pPr>
        <w:ind w:firstLine="709"/>
      </w:pPr>
      <w:r w:rsidRPr="00E25812">
        <w:t xml:space="preserve">Расходы по разделу </w:t>
      </w:r>
      <w:r w:rsidR="00FD1391">
        <w:t xml:space="preserve">мобилизационная и вневойсковая подготовка </w:t>
      </w:r>
      <w:r w:rsidRPr="00E25812">
        <w:t>з</w:t>
      </w:r>
      <w:r w:rsidRPr="00E25812">
        <w:t>а</w:t>
      </w:r>
      <w:r w:rsidRPr="00E25812">
        <w:t xml:space="preserve">планированы </w:t>
      </w:r>
      <w:r w:rsidR="00B116BF">
        <w:t>на 201</w:t>
      </w:r>
      <w:r w:rsidR="00C9317E">
        <w:t>7</w:t>
      </w:r>
      <w:r w:rsidR="00916C73" w:rsidRPr="00E25812">
        <w:t xml:space="preserve"> год в сумме </w:t>
      </w:r>
      <w:r w:rsidR="00C9317E">
        <w:t>98</w:t>
      </w:r>
      <w:r w:rsidR="00FD1391">
        <w:t>,7</w:t>
      </w:r>
      <w:r w:rsidR="0022340B">
        <w:t>00</w:t>
      </w:r>
      <w:r w:rsidR="00B116BF">
        <w:t xml:space="preserve"> тыс. рублей; на 201</w:t>
      </w:r>
      <w:r w:rsidR="00C9317E">
        <w:t>8</w:t>
      </w:r>
      <w:r w:rsidR="00916C73" w:rsidRPr="00E25812">
        <w:t xml:space="preserve"> год –</w:t>
      </w:r>
      <w:r w:rsidR="00A25474">
        <w:t xml:space="preserve"> </w:t>
      </w:r>
      <w:r w:rsidR="00FD1391">
        <w:t>0</w:t>
      </w:r>
      <w:r w:rsidR="0022340B">
        <w:t>,</w:t>
      </w:r>
      <w:r w:rsidR="00C9317E">
        <w:t>0</w:t>
      </w:r>
      <w:r w:rsidR="0022340B">
        <w:t>00</w:t>
      </w:r>
      <w:r w:rsidR="00B116BF">
        <w:t xml:space="preserve"> тыс. рублей, на 201</w:t>
      </w:r>
      <w:r w:rsidR="00C9317E">
        <w:t>9</w:t>
      </w:r>
      <w:r w:rsidR="00916C73" w:rsidRPr="00E25812">
        <w:t xml:space="preserve"> год – </w:t>
      </w:r>
      <w:r w:rsidR="0022340B">
        <w:t>0</w:t>
      </w:r>
      <w:r w:rsidR="00FD1391">
        <w:t>,</w:t>
      </w:r>
      <w:r w:rsidR="00C9317E">
        <w:t>00</w:t>
      </w:r>
      <w:r w:rsidR="0022340B">
        <w:t>0</w:t>
      </w:r>
      <w:r w:rsidR="00916C73" w:rsidRPr="00E25812">
        <w:t xml:space="preserve"> тыс. рублей</w:t>
      </w:r>
      <w:r w:rsidR="00FD1391">
        <w:t>,</w:t>
      </w:r>
      <w:r w:rsidR="00916C73" w:rsidRPr="00E25812">
        <w:t xml:space="preserve"> </w:t>
      </w:r>
      <w:r w:rsidRPr="00E25812">
        <w:t xml:space="preserve"> на осуществление государс</w:t>
      </w:r>
      <w:r w:rsidRPr="00E25812">
        <w:t>т</w:t>
      </w:r>
      <w:r w:rsidRPr="00E25812">
        <w:t>венных полномочий  по  первичному воинскому учету на территориях,  где отсутс</w:t>
      </w:r>
      <w:r w:rsidRPr="00E25812">
        <w:t>т</w:t>
      </w:r>
      <w:r w:rsidRPr="00E25812">
        <w:t>вуют военные комиссариаты.</w:t>
      </w:r>
    </w:p>
    <w:p w:rsidR="00804F89" w:rsidRDefault="00804F89" w:rsidP="0045621F">
      <w:pPr>
        <w:ind w:left="78" w:firstLine="709"/>
      </w:pPr>
    </w:p>
    <w:p w:rsidR="00804F89" w:rsidRPr="00E25812" w:rsidRDefault="00804F89" w:rsidP="0045621F">
      <w:pPr>
        <w:ind w:left="78" w:firstLine="709"/>
        <w:jc w:val="center"/>
        <w:rPr>
          <w:i/>
          <w:iCs/>
        </w:rPr>
      </w:pPr>
      <w:r w:rsidRPr="00E25812">
        <w:rPr>
          <w:i/>
          <w:iCs/>
        </w:rPr>
        <w:t>Раздел 03. Национальная безопасность и правоохранительная де</w:t>
      </w:r>
      <w:r w:rsidRPr="00E25812">
        <w:rPr>
          <w:i/>
          <w:iCs/>
        </w:rPr>
        <w:t>я</w:t>
      </w:r>
      <w:r w:rsidRPr="00E25812">
        <w:rPr>
          <w:i/>
          <w:iCs/>
        </w:rPr>
        <w:t>тельность</w:t>
      </w:r>
    </w:p>
    <w:p w:rsidR="00804F89" w:rsidRPr="00E25812" w:rsidRDefault="00804F89" w:rsidP="0045621F">
      <w:pPr>
        <w:ind w:left="78" w:firstLine="709"/>
        <w:jc w:val="center"/>
        <w:rPr>
          <w:i/>
          <w:iCs/>
        </w:rPr>
      </w:pPr>
    </w:p>
    <w:p w:rsidR="00804F89" w:rsidRPr="00E25812" w:rsidRDefault="00804F89" w:rsidP="0045621F">
      <w:pPr>
        <w:ind w:firstLine="709"/>
      </w:pPr>
      <w:r w:rsidRPr="00E25812">
        <w:t xml:space="preserve">Расходы по разделу запланированы  </w:t>
      </w:r>
      <w:r w:rsidR="00B116BF">
        <w:t>на 201</w:t>
      </w:r>
      <w:r w:rsidR="00C9317E">
        <w:t>7</w:t>
      </w:r>
      <w:r w:rsidR="00916C73" w:rsidRPr="00E25812">
        <w:t xml:space="preserve"> год в сумме </w:t>
      </w:r>
      <w:r w:rsidR="00C9317E">
        <w:t>0,500</w:t>
      </w:r>
      <w:r w:rsidR="003052E3">
        <w:t xml:space="preserve"> </w:t>
      </w:r>
      <w:r w:rsidR="00B116BF">
        <w:t>тыс. рублей; на 201</w:t>
      </w:r>
      <w:r w:rsidR="00C9317E">
        <w:t>8</w:t>
      </w:r>
      <w:r w:rsidR="00916C73" w:rsidRPr="00E25812">
        <w:t xml:space="preserve"> год – </w:t>
      </w:r>
      <w:r w:rsidR="00C9317E">
        <w:t>0,000</w:t>
      </w:r>
      <w:r w:rsidR="003052E3">
        <w:t xml:space="preserve"> </w:t>
      </w:r>
      <w:r w:rsidR="00B116BF">
        <w:t>тыс. рублей, на 201</w:t>
      </w:r>
      <w:r w:rsidR="00C9317E">
        <w:t>9</w:t>
      </w:r>
      <w:r w:rsidR="00916C73" w:rsidRPr="00E25812">
        <w:t xml:space="preserve"> год – </w:t>
      </w:r>
      <w:r w:rsidR="00C9317E">
        <w:t>0,000</w:t>
      </w:r>
      <w:r w:rsidR="003052E3">
        <w:t xml:space="preserve"> </w:t>
      </w:r>
      <w:r w:rsidR="00916C73" w:rsidRPr="00E25812">
        <w:t>тыс. рублей</w:t>
      </w:r>
      <w:r w:rsidRPr="00E25812">
        <w:t>.</w:t>
      </w:r>
    </w:p>
    <w:p w:rsidR="00804F89" w:rsidRPr="00E25812" w:rsidRDefault="00804F89" w:rsidP="0045621F">
      <w:pPr>
        <w:ind w:left="78" w:firstLine="709"/>
      </w:pPr>
    </w:p>
    <w:p w:rsidR="00804F89" w:rsidRPr="00E25812" w:rsidRDefault="00804F89" w:rsidP="0045621F">
      <w:pPr>
        <w:ind w:left="78" w:firstLine="709"/>
        <w:jc w:val="center"/>
        <w:rPr>
          <w:i/>
          <w:iCs/>
        </w:rPr>
      </w:pPr>
      <w:r w:rsidRPr="00E25812">
        <w:rPr>
          <w:i/>
          <w:iCs/>
        </w:rPr>
        <w:t>Раздел 04. Национальная экономика</w:t>
      </w:r>
    </w:p>
    <w:p w:rsidR="00804F89" w:rsidRPr="00E25812" w:rsidRDefault="00804F89" w:rsidP="0045621F">
      <w:pPr>
        <w:ind w:left="78" w:firstLine="709"/>
        <w:jc w:val="left"/>
        <w:rPr>
          <w:b/>
          <w:bCs/>
        </w:rPr>
      </w:pPr>
    </w:p>
    <w:p w:rsidR="00804F89" w:rsidRPr="00E25812" w:rsidRDefault="00804F89" w:rsidP="0045621F">
      <w:pPr>
        <w:ind w:firstLine="709"/>
        <w:jc w:val="left"/>
        <w:rPr>
          <w:i/>
          <w:iCs/>
        </w:rPr>
      </w:pPr>
      <w:r w:rsidRPr="00E25812">
        <w:t xml:space="preserve"> Расходы по разделу в целом запланированы  </w:t>
      </w:r>
      <w:r w:rsidR="006C4081">
        <w:t>на 201</w:t>
      </w:r>
      <w:r w:rsidR="00C9317E">
        <w:t>8</w:t>
      </w:r>
      <w:r w:rsidR="00DB73E4" w:rsidRPr="00E25812">
        <w:t xml:space="preserve"> год в сумме </w:t>
      </w:r>
      <w:r w:rsidR="00C9317E">
        <w:t>90,0</w:t>
      </w:r>
      <w:r w:rsidR="006C4081">
        <w:t>00</w:t>
      </w:r>
      <w:r w:rsidR="0022340B">
        <w:t xml:space="preserve"> </w:t>
      </w:r>
      <w:r w:rsidR="00B116BF">
        <w:t xml:space="preserve"> тыс. рублей; на 201</w:t>
      </w:r>
      <w:r w:rsidR="00C9317E">
        <w:t>8</w:t>
      </w:r>
      <w:r w:rsidR="00DB73E4" w:rsidRPr="00E25812">
        <w:t xml:space="preserve"> год – </w:t>
      </w:r>
      <w:r w:rsidR="006C4081">
        <w:t>90</w:t>
      </w:r>
      <w:r w:rsidR="00C9317E">
        <w:t>,00</w:t>
      </w:r>
      <w:r w:rsidR="006C4081">
        <w:t>0</w:t>
      </w:r>
      <w:r w:rsidR="00B116BF">
        <w:t xml:space="preserve"> тыс. рублей, на 201</w:t>
      </w:r>
      <w:r w:rsidR="00C9317E">
        <w:t>9</w:t>
      </w:r>
      <w:r w:rsidR="00DB73E4" w:rsidRPr="00E25812">
        <w:t xml:space="preserve"> год – </w:t>
      </w:r>
      <w:r w:rsidR="00C9317E">
        <w:t>90</w:t>
      </w:r>
      <w:r w:rsidR="006C4081">
        <w:t>,</w:t>
      </w:r>
      <w:r w:rsidR="00C9317E">
        <w:t>0</w:t>
      </w:r>
      <w:r w:rsidR="006C4081">
        <w:t>00</w:t>
      </w:r>
      <w:r w:rsidR="00DB73E4" w:rsidRPr="00E25812">
        <w:t xml:space="preserve"> тыс. ру</w:t>
      </w:r>
      <w:r w:rsidR="00DB73E4" w:rsidRPr="00E25812">
        <w:t>б</w:t>
      </w:r>
      <w:r w:rsidR="00DB73E4" w:rsidRPr="00E25812">
        <w:t>лей</w:t>
      </w:r>
      <w:r w:rsidR="003816B0" w:rsidRPr="00E25812">
        <w:t xml:space="preserve"> </w:t>
      </w:r>
      <w:r w:rsidR="00542EE4" w:rsidRPr="00E25812">
        <w:t xml:space="preserve">на содержание автомобильных дорог. </w:t>
      </w:r>
    </w:p>
    <w:p w:rsidR="00542EE4" w:rsidRPr="00E25812" w:rsidRDefault="00542EE4" w:rsidP="0045621F">
      <w:pPr>
        <w:ind w:firstLine="709"/>
        <w:jc w:val="center"/>
        <w:rPr>
          <w:i/>
          <w:iCs/>
        </w:rPr>
      </w:pPr>
    </w:p>
    <w:p w:rsidR="00804F89" w:rsidRPr="00E25812" w:rsidRDefault="00804F89" w:rsidP="0045621F">
      <w:pPr>
        <w:ind w:firstLine="709"/>
        <w:jc w:val="center"/>
        <w:rPr>
          <w:i/>
          <w:iCs/>
        </w:rPr>
      </w:pPr>
      <w:r w:rsidRPr="00E25812">
        <w:rPr>
          <w:i/>
          <w:iCs/>
        </w:rPr>
        <w:t>Раздел 05. Жилищно-коммунальное хозяйство</w:t>
      </w:r>
    </w:p>
    <w:p w:rsidR="00804F89" w:rsidRPr="00E25812" w:rsidRDefault="00804F89" w:rsidP="0045621F">
      <w:pPr>
        <w:ind w:firstLine="709"/>
        <w:jc w:val="left"/>
      </w:pPr>
    </w:p>
    <w:p w:rsidR="00804F89" w:rsidRPr="00E25812" w:rsidRDefault="00804F89" w:rsidP="00521D72">
      <w:pPr>
        <w:ind w:firstLine="709"/>
      </w:pPr>
      <w:r w:rsidRPr="00E25812">
        <w:t xml:space="preserve">По данному разделу  запланированы расходы </w:t>
      </w:r>
      <w:r w:rsidR="006C4081">
        <w:t>на 201</w:t>
      </w:r>
      <w:r w:rsidR="00C9317E">
        <w:t>7</w:t>
      </w:r>
      <w:r w:rsidR="005A6129" w:rsidRPr="00E25812">
        <w:t xml:space="preserve"> год в сумме </w:t>
      </w:r>
      <w:r w:rsidR="00C9317E">
        <w:t>489,471</w:t>
      </w:r>
      <w:r w:rsidR="0022340B">
        <w:t xml:space="preserve"> </w:t>
      </w:r>
      <w:r w:rsidR="005A6129" w:rsidRPr="00E25812">
        <w:t xml:space="preserve"> тыс. рублей; на 201</w:t>
      </w:r>
      <w:r w:rsidR="00C9317E">
        <w:t>8</w:t>
      </w:r>
      <w:r w:rsidR="005A6129" w:rsidRPr="00E25812">
        <w:t xml:space="preserve"> год – </w:t>
      </w:r>
      <w:r w:rsidR="00C9317E">
        <w:t>489,471</w:t>
      </w:r>
      <w:r w:rsidR="006C4081">
        <w:t xml:space="preserve"> тыс. рублей, на 201</w:t>
      </w:r>
      <w:r w:rsidR="00C9317E">
        <w:t>9</w:t>
      </w:r>
      <w:r w:rsidR="005A6129" w:rsidRPr="00E25812">
        <w:t xml:space="preserve"> год – </w:t>
      </w:r>
      <w:r w:rsidR="00C9317E">
        <w:t>489,471</w:t>
      </w:r>
      <w:r w:rsidR="005A6129" w:rsidRPr="00E25812">
        <w:t xml:space="preserve"> тыс. рублей</w:t>
      </w:r>
      <w:r w:rsidR="00293588" w:rsidRPr="00E25812">
        <w:t>.</w:t>
      </w:r>
      <w:r w:rsidRPr="00E25812">
        <w:tab/>
      </w:r>
    </w:p>
    <w:p w:rsidR="00804F89" w:rsidRPr="00E25812" w:rsidRDefault="00804F89" w:rsidP="0045621F">
      <w:pPr>
        <w:ind w:firstLine="709"/>
        <w:jc w:val="center"/>
        <w:rPr>
          <w:i/>
          <w:iCs/>
        </w:rPr>
      </w:pPr>
    </w:p>
    <w:p w:rsidR="00804F89" w:rsidRPr="00E25812" w:rsidRDefault="00804F89" w:rsidP="0045621F">
      <w:pPr>
        <w:ind w:firstLine="709"/>
        <w:jc w:val="center"/>
        <w:rPr>
          <w:b/>
          <w:bCs/>
          <w:i/>
          <w:iCs/>
        </w:rPr>
      </w:pPr>
      <w:r w:rsidRPr="00E25812">
        <w:rPr>
          <w:i/>
          <w:iCs/>
        </w:rPr>
        <w:t xml:space="preserve">Раздел 08. Культура, кинематография </w:t>
      </w:r>
    </w:p>
    <w:p w:rsidR="00804F89" w:rsidRPr="00E25812" w:rsidRDefault="00804F89" w:rsidP="0045621F">
      <w:pPr>
        <w:ind w:firstLine="709"/>
        <w:jc w:val="center"/>
        <w:rPr>
          <w:b/>
          <w:bCs/>
          <w:i/>
          <w:iCs/>
        </w:rPr>
      </w:pPr>
    </w:p>
    <w:p w:rsidR="00804F89" w:rsidRPr="00E25812" w:rsidRDefault="00804F89" w:rsidP="0045621F">
      <w:pPr>
        <w:ind w:firstLine="709"/>
      </w:pPr>
      <w:r w:rsidRPr="00E25812">
        <w:t>Расходы на культуру и другие вопросы в области культуры  запланир</w:t>
      </w:r>
      <w:r w:rsidRPr="00E25812">
        <w:t>о</w:t>
      </w:r>
      <w:r w:rsidRPr="00E25812">
        <w:t xml:space="preserve">ваны </w:t>
      </w:r>
      <w:r w:rsidR="00B116BF">
        <w:t>на 201</w:t>
      </w:r>
      <w:r w:rsidR="00C9317E">
        <w:t>7</w:t>
      </w:r>
      <w:r w:rsidR="00467536" w:rsidRPr="00E25812">
        <w:t xml:space="preserve"> год в сумме </w:t>
      </w:r>
      <w:r w:rsidR="00C9317E">
        <w:t>3481,060</w:t>
      </w:r>
      <w:r w:rsidR="00B116BF">
        <w:t xml:space="preserve"> тыс. рублей; на 201</w:t>
      </w:r>
      <w:r w:rsidR="00C9317E">
        <w:t>8</w:t>
      </w:r>
      <w:r w:rsidR="00467536" w:rsidRPr="00E25812">
        <w:t xml:space="preserve"> год – </w:t>
      </w:r>
      <w:r w:rsidR="0022340B">
        <w:t>3</w:t>
      </w:r>
      <w:r w:rsidR="006C4081">
        <w:t>2</w:t>
      </w:r>
      <w:r w:rsidR="00C9317E">
        <w:t>32</w:t>
      </w:r>
      <w:r w:rsidR="0022340B">
        <w:t>,</w:t>
      </w:r>
      <w:r w:rsidR="00C9317E">
        <w:t>599</w:t>
      </w:r>
      <w:r w:rsidR="00B116BF">
        <w:t xml:space="preserve"> тыс. рублей, на 201</w:t>
      </w:r>
      <w:r w:rsidR="00C9317E">
        <w:t>9</w:t>
      </w:r>
      <w:r w:rsidR="00467536" w:rsidRPr="00E25812">
        <w:t xml:space="preserve"> год – </w:t>
      </w:r>
      <w:r w:rsidR="002A35A9">
        <w:t>3</w:t>
      </w:r>
      <w:r w:rsidR="0022340B">
        <w:t>2</w:t>
      </w:r>
      <w:r w:rsidR="00C9317E">
        <w:t>08</w:t>
      </w:r>
      <w:r w:rsidR="0022340B">
        <w:t>,</w:t>
      </w:r>
      <w:r w:rsidR="00C9317E">
        <w:t>411</w:t>
      </w:r>
      <w:r w:rsidR="00467536" w:rsidRPr="00E25812">
        <w:t xml:space="preserve"> тыс. рублей</w:t>
      </w:r>
      <w:r w:rsidRPr="00E25812">
        <w:t xml:space="preserve">, </w:t>
      </w:r>
      <w:r w:rsidR="00467536" w:rsidRPr="00E25812">
        <w:t>в том числе</w:t>
      </w:r>
      <w:r w:rsidRPr="00E25812">
        <w:t>:</w:t>
      </w:r>
    </w:p>
    <w:p w:rsidR="00804F89" w:rsidRPr="00E25812" w:rsidRDefault="00467536" w:rsidP="0045621F">
      <w:pPr>
        <w:ind w:firstLine="709"/>
      </w:pPr>
      <w:r w:rsidRPr="00E25812">
        <w:t>- учреждени</w:t>
      </w:r>
      <w:r w:rsidR="00B116BF">
        <w:t>я культуры клубного типа на 201</w:t>
      </w:r>
      <w:r w:rsidR="000E2BBA">
        <w:t>7</w:t>
      </w:r>
      <w:r w:rsidRPr="00E25812">
        <w:t xml:space="preserve"> год в сумме </w:t>
      </w:r>
      <w:r w:rsidR="002A35A9">
        <w:t>1</w:t>
      </w:r>
      <w:r w:rsidR="000E2BBA">
        <w:t>951</w:t>
      </w:r>
      <w:r w:rsidR="0022340B">
        <w:t>,</w:t>
      </w:r>
      <w:r w:rsidR="000E2BBA">
        <w:t>809</w:t>
      </w:r>
      <w:r w:rsidR="002D4E6A" w:rsidRPr="00E25812">
        <w:t xml:space="preserve"> тыс. рублей; на 201</w:t>
      </w:r>
      <w:r w:rsidR="000E2BBA">
        <w:t>8</w:t>
      </w:r>
      <w:r w:rsidR="002D4E6A" w:rsidRPr="00E25812">
        <w:t xml:space="preserve"> год – </w:t>
      </w:r>
      <w:r w:rsidR="0022340B">
        <w:t>1</w:t>
      </w:r>
      <w:r w:rsidR="002A35A9">
        <w:t>6</w:t>
      </w:r>
      <w:r w:rsidR="000E2BBA">
        <w:t>83</w:t>
      </w:r>
      <w:r w:rsidR="0022340B">
        <w:t>,</w:t>
      </w:r>
      <w:r w:rsidR="000E2BBA">
        <w:t>773</w:t>
      </w:r>
      <w:r w:rsidR="002D4E6A" w:rsidRPr="00E25812">
        <w:t xml:space="preserve"> тыс. рублей, на 201</w:t>
      </w:r>
      <w:r w:rsidR="000E2BBA">
        <w:t>9</w:t>
      </w:r>
      <w:r w:rsidR="002D4E6A" w:rsidRPr="00E25812">
        <w:t xml:space="preserve"> год – </w:t>
      </w:r>
      <w:r w:rsidR="0022340B">
        <w:t>1</w:t>
      </w:r>
      <w:r w:rsidR="000E2BBA">
        <w:t>683</w:t>
      </w:r>
      <w:r w:rsidR="0022340B">
        <w:t>,</w:t>
      </w:r>
      <w:r w:rsidR="000E2BBA">
        <w:t>774</w:t>
      </w:r>
      <w:r w:rsidR="002D4E6A" w:rsidRPr="00E25812">
        <w:t xml:space="preserve"> тыс. рублей</w:t>
      </w:r>
      <w:r w:rsidR="00804F89" w:rsidRPr="00E25812">
        <w:t>;</w:t>
      </w:r>
    </w:p>
    <w:p w:rsidR="002D4E6A" w:rsidRDefault="00467536" w:rsidP="0045621F">
      <w:pPr>
        <w:ind w:firstLine="709"/>
      </w:pPr>
      <w:r w:rsidRPr="00E25812">
        <w:t>- учреждения библиотечного типа</w:t>
      </w:r>
      <w:r w:rsidR="00804F89" w:rsidRPr="00E25812">
        <w:t xml:space="preserve"> </w:t>
      </w:r>
      <w:r w:rsidR="00B116BF">
        <w:t>на 201</w:t>
      </w:r>
      <w:r w:rsidR="000E2BBA">
        <w:t>7</w:t>
      </w:r>
      <w:r w:rsidRPr="00E25812">
        <w:t xml:space="preserve"> год в сумме </w:t>
      </w:r>
      <w:r w:rsidR="000E2BBA">
        <w:t>501</w:t>
      </w:r>
      <w:r w:rsidR="0022340B">
        <w:t>,</w:t>
      </w:r>
      <w:r w:rsidR="000E2BBA">
        <w:t>52</w:t>
      </w:r>
      <w:r w:rsidR="002A35A9">
        <w:t>7</w:t>
      </w:r>
      <w:r w:rsidR="0022340B">
        <w:t xml:space="preserve"> </w:t>
      </w:r>
      <w:r w:rsidRPr="00E25812">
        <w:t>тыс. рублей; на 201</w:t>
      </w:r>
      <w:r w:rsidR="000E2BBA">
        <w:t>8</w:t>
      </w:r>
      <w:r w:rsidRPr="00E25812">
        <w:t xml:space="preserve"> год – </w:t>
      </w:r>
      <w:r w:rsidR="000E2BBA">
        <w:t>501,52</w:t>
      </w:r>
      <w:r w:rsidR="002A35A9">
        <w:t>7</w:t>
      </w:r>
      <w:r w:rsidR="0022340B">
        <w:t xml:space="preserve"> </w:t>
      </w:r>
      <w:r w:rsidRPr="00E25812">
        <w:t>тыс. рублей, на 201</w:t>
      </w:r>
      <w:r w:rsidR="000E2BBA">
        <w:t>9</w:t>
      </w:r>
      <w:r w:rsidRPr="00E25812">
        <w:t xml:space="preserve"> год – </w:t>
      </w:r>
      <w:r w:rsidR="000E2BBA">
        <w:t>501</w:t>
      </w:r>
      <w:r w:rsidR="00411758">
        <w:t>,</w:t>
      </w:r>
      <w:r w:rsidR="000E2BBA">
        <w:t>52</w:t>
      </w:r>
      <w:r w:rsidR="00411758">
        <w:t>7</w:t>
      </w:r>
      <w:r w:rsidR="00293588" w:rsidRPr="00E25812">
        <w:t xml:space="preserve"> </w:t>
      </w:r>
      <w:r w:rsidRPr="00E25812">
        <w:t>тыс. ру</w:t>
      </w:r>
      <w:r w:rsidRPr="00E25812">
        <w:t>б</w:t>
      </w:r>
      <w:r w:rsidRPr="00E25812">
        <w:t>лей</w:t>
      </w:r>
      <w:r w:rsidR="00804F89" w:rsidRPr="00E25812">
        <w:t xml:space="preserve">; </w:t>
      </w:r>
    </w:p>
    <w:p w:rsidR="0022340B" w:rsidRPr="00E25812" w:rsidRDefault="0022340B" w:rsidP="0045621F">
      <w:pPr>
        <w:ind w:firstLine="709"/>
      </w:pPr>
      <w:r>
        <w:t xml:space="preserve">- </w:t>
      </w:r>
      <w:r w:rsidR="00411758">
        <w:t xml:space="preserve">другие вопросы в области культуры: </w:t>
      </w:r>
      <w:r>
        <w:t>обеспечение бухгалтерского уч</w:t>
      </w:r>
      <w:r>
        <w:t>е</w:t>
      </w:r>
      <w:r>
        <w:t xml:space="preserve">та в муниципальном образовании </w:t>
      </w:r>
      <w:proofErr w:type="spellStart"/>
      <w:r>
        <w:t>Недокурский</w:t>
      </w:r>
      <w:proofErr w:type="spellEnd"/>
      <w:r>
        <w:t xml:space="preserve"> сельсовет на 201</w:t>
      </w:r>
      <w:r w:rsidR="000E2BBA">
        <w:t>7</w:t>
      </w:r>
      <w:r w:rsidRPr="00E25812">
        <w:t xml:space="preserve"> год в су</w:t>
      </w:r>
      <w:r w:rsidRPr="00E25812">
        <w:t>м</w:t>
      </w:r>
      <w:r w:rsidRPr="00E25812">
        <w:t xml:space="preserve">ме </w:t>
      </w:r>
      <w:r w:rsidR="000E2BBA">
        <w:t>1027,7</w:t>
      </w:r>
      <w:r w:rsidR="00411758">
        <w:t>2</w:t>
      </w:r>
      <w:r w:rsidR="000E2BBA">
        <w:t>4</w:t>
      </w:r>
      <w:r>
        <w:t xml:space="preserve"> </w:t>
      </w:r>
      <w:r w:rsidRPr="00E25812">
        <w:t>тыс. рублей; на 201</w:t>
      </w:r>
      <w:r w:rsidR="000E2BBA">
        <w:t>8</w:t>
      </w:r>
      <w:r w:rsidRPr="00E25812">
        <w:t xml:space="preserve"> год – </w:t>
      </w:r>
      <w:r w:rsidR="000E2BBA">
        <w:t>1047</w:t>
      </w:r>
      <w:r w:rsidR="00411758">
        <w:t>,2</w:t>
      </w:r>
      <w:r w:rsidR="000E2BBA">
        <w:t>99</w:t>
      </w:r>
      <w:r w:rsidR="00411758">
        <w:t xml:space="preserve"> </w:t>
      </w:r>
      <w:r w:rsidRPr="00E25812">
        <w:t>тыс. рублей, на 201</w:t>
      </w:r>
      <w:r w:rsidR="000E2BBA">
        <w:t>9</w:t>
      </w:r>
      <w:r w:rsidRPr="00E25812">
        <w:t xml:space="preserve"> год – </w:t>
      </w:r>
      <w:r w:rsidR="000E2BBA">
        <w:t>1023,110</w:t>
      </w:r>
      <w:r w:rsidR="00411758">
        <w:t xml:space="preserve"> </w:t>
      </w:r>
      <w:r w:rsidRPr="00E25812">
        <w:t>тыс. рублей;</w:t>
      </w:r>
    </w:p>
    <w:p w:rsidR="00467536" w:rsidRPr="00E25812" w:rsidRDefault="00467536" w:rsidP="0045621F">
      <w:pPr>
        <w:ind w:firstLine="709"/>
      </w:pPr>
    </w:p>
    <w:p w:rsidR="00804F89" w:rsidRDefault="00804F89" w:rsidP="0045621F">
      <w:pPr>
        <w:ind w:firstLine="709"/>
        <w:jc w:val="center"/>
        <w:rPr>
          <w:i/>
          <w:iCs/>
        </w:rPr>
      </w:pPr>
      <w:r w:rsidRPr="00E25812">
        <w:rPr>
          <w:i/>
          <w:iCs/>
        </w:rPr>
        <w:t>Раздел 11. Физическая культура и спорт</w:t>
      </w:r>
    </w:p>
    <w:p w:rsidR="00011155" w:rsidRPr="00E25812" w:rsidRDefault="00011155" w:rsidP="0045621F">
      <w:pPr>
        <w:ind w:firstLine="709"/>
        <w:jc w:val="center"/>
        <w:rPr>
          <w:i/>
          <w:iCs/>
        </w:rPr>
      </w:pPr>
    </w:p>
    <w:p w:rsidR="002D4E6A" w:rsidRPr="00E25812" w:rsidRDefault="006519AF" w:rsidP="0045621F">
      <w:pPr>
        <w:ind w:firstLine="709"/>
      </w:pPr>
      <w:r w:rsidRPr="00E25812">
        <w:t>Р</w:t>
      </w:r>
      <w:r w:rsidR="00804F89" w:rsidRPr="00E25812">
        <w:t xml:space="preserve">асходы на  физическую культуру и спорт запланированы </w:t>
      </w:r>
      <w:r w:rsidR="00B116BF">
        <w:t>на 201</w:t>
      </w:r>
      <w:r w:rsidR="00060EBA">
        <w:t>7</w:t>
      </w:r>
      <w:r w:rsidRPr="00E25812">
        <w:t xml:space="preserve"> год в сумме </w:t>
      </w:r>
      <w:r w:rsidR="00060EBA">
        <w:t>269</w:t>
      </w:r>
      <w:r w:rsidR="00411758">
        <w:t>,4</w:t>
      </w:r>
      <w:r w:rsidR="00060EBA">
        <w:t>68</w:t>
      </w:r>
      <w:r w:rsidR="00407929">
        <w:t xml:space="preserve"> </w:t>
      </w:r>
      <w:r w:rsidR="00B116BF">
        <w:t>тыс. рублей; на 201</w:t>
      </w:r>
      <w:r w:rsidR="00060EBA">
        <w:t>8</w:t>
      </w:r>
      <w:r w:rsidR="00407929">
        <w:t xml:space="preserve"> год – </w:t>
      </w:r>
      <w:r w:rsidR="00411758">
        <w:t xml:space="preserve">212,034 </w:t>
      </w:r>
      <w:r w:rsidR="00B116BF">
        <w:t>тыс. рублей, на 201</w:t>
      </w:r>
      <w:r w:rsidR="00060EBA">
        <w:t>9</w:t>
      </w:r>
      <w:r w:rsidRPr="00E25812">
        <w:t xml:space="preserve"> год – </w:t>
      </w:r>
      <w:r w:rsidR="00407929">
        <w:t xml:space="preserve"> </w:t>
      </w:r>
      <w:r w:rsidR="00411758">
        <w:t xml:space="preserve">212,034 </w:t>
      </w:r>
      <w:r w:rsidRPr="00E25812">
        <w:t>тыс. рублей</w:t>
      </w:r>
    </w:p>
    <w:p w:rsidR="00C00F04" w:rsidRPr="00E25812" w:rsidRDefault="00804F89" w:rsidP="00A25474">
      <w:pPr>
        <w:ind w:firstLine="709"/>
      </w:pPr>
      <w:r w:rsidRPr="00E25812">
        <w:lastRenderedPageBreak/>
        <w:t>- на содержание спортивного клуба</w:t>
      </w:r>
      <w:r w:rsidR="006519AF" w:rsidRPr="00E25812">
        <w:t xml:space="preserve"> по месту жительства</w:t>
      </w:r>
      <w:r w:rsidR="00C207F6" w:rsidRPr="00E25812">
        <w:t xml:space="preserve"> граждан</w:t>
      </w:r>
      <w:r w:rsidR="006519AF" w:rsidRPr="00E25812">
        <w:t xml:space="preserve"> «</w:t>
      </w:r>
      <w:r w:rsidR="00C207F6" w:rsidRPr="00E25812">
        <w:t>С</w:t>
      </w:r>
      <w:r w:rsidR="00C207F6" w:rsidRPr="00E25812">
        <w:t>и</w:t>
      </w:r>
      <w:r w:rsidR="00C207F6" w:rsidRPr="00E25812">
        <w:t>биряк</w:t>
      </w:r>
      <w:r w:rsidR="006519AF" w:rsidRPr="00E25812">
        <w:t>»</w:t>
      </w:r>
      <w:bookmarkEnd w:id="37"/>
      <w:bookmarkEnd w:id="38"/>
      <w:r w:rsidR="00335AD6">
        <w:t>.</w:t>
      </w:r>
    </w:p>
    <w:p w:rsidR="003623EC" w:rsidRPr="00E25812" w:rsidRDefault="00417347" w:rsidP="00E25812">
      <w:pPr>
        <w:suppressAutoHyphens/>
        <w:ind w:firstLine="709"/>
      </w:pPr>
      <w:r w:rsidRPr="00E25812">
        <w:t>Условно утвержденные расходы в соответствии со статьей 184.</w:t>
      </w:r>
      <w:r w:rsidR="009512F5">
        <w:t>1. Бюджетного кодекса РФ на 201</w:t>
      </w:r>
      <w:r w:rsidR="00060EBA">
        <w:t>8</w:t>
      </w:r>
      <w:r w:rsidRPr="00E25812">
        <w:t xml:space="preserve"> год в сумме- </w:t>
      </w:r>
      <w:r w:rsidR="00407929">
        <w:t>2</w:t>
      </w:r>
      <w:r w:rsidR="00060EBA">
        <w:t>24</w:t>
      </w:r>
      <w:r w:rsidR="00407929">
        <w:t>,</w:t>
      </w:r>
      <w:r w:rsidR="00060EBA">
        <w:t>187</w:t>
      </w:r>
      <w:r w:rsidR="009512F5">
        <w:t xml:space="preserve"> тыс. рублей, на 201</w:t>
      </w:r>
      <w:r w:rsidR="00060EBA">
        <w:t>9</w:t>
      </w:r>
      <w:r w:rsidR="009512F5">
        <w:t xml:space="preserve"> </w:t>
      </w:r>
      <w:r w:rsidRPr="00E25812">
        <w:t xml:space="preserve">год в сумме </w:t>
      </w:r>
      <w:r w:rsidR="00407929">
        <w:t>4</w:t>
      </w:r>
      <w:r w:rsidR="00060EBA">
        <w:t>48</w:t>
      </w:r>
      <w:r w:rsidR="00407929">
        <w:t>,</w:t>
      </w:r>
      <w:r w:rsidR="00060EBA">
        <w:t>37</w:t>
      </w:r>
      <w:r w:rsidR="00411758">
        <w:t>5</w:t>
      </w:r>
      <w:r w:rsidRPr="00E25812">
        <w:t xml:space="preserve"> тыс. рублей</w:t>
      </w:r>
      <w:r w:rsidR="0042677C" w:rsidRPr="00E25812">
        <w:t>.</w:t>
      </w:r>
    </w:p>
    <w:p w:rsidR="003623EC" w:rsidRPr="00E25812" w:rsidRDefault="003623EC" w:rsidP="00E25812">
      <w:pPr>
        <w:suppressAutoHyphens/>
        <w:ind w:firstLine="709"/>
      </w:pPr>
    </w:p>
    <w:p w:rsidR="003623EC" w:rsidRPr="00E25812" w:rsidRDefault="003623EC" w:rsidP="0045621F">
      <w:pPr>
        <w:suppressAutoHyphens/>
        <w:ind w:firstLine="709"/>
        <w:jc w:val="left"/>
      </w:pPr>
    </w:p>
    <w:p w:rsidR="003623EC" w:rsidRPr="00E25812" w:rsidRDefault="003623EC" w:rsidP="0045621F">
      <w:pPr>
        <w:suppressAutoHyphens/>
        <w:ind w:firstLine="709"/>
        <w:jc w:val="left"/>
      </w:pPr>
    </w:p>
    <w:p w:rsidR="00406978" w:rsidRPr="00E25812" w:rsidRDefault="00CC5023" w:rsidP="0045621F">
      <w:pPr>
        <w:autoSpaceDE w:val="0"/>
        <w:autoSpaceDN w:val="0"/>
        <w:adjustRightInd w:val="0"/>
        <w:ind w:firstLine="0"/>
        <w:jc w:val="left"/>
      </w:pPr>
      <w:r>
        <w:t xml:space="preserve"> Глава а</w:t>
      </w:r>
      <w:r w:rsidR="00417347" w:rsidRPr="00E25812">
        <w:t>дминистрации</w:t>
      </w:r>
      <w:r w:rsidR="00C207F6" w:rsidRPr="00E25812">
        <w:t xml:space="preserve">                                       </w:t>
      </w:r>
      <w:r w:rsidR="0042677C" w:rsidRPr="00E25812">
        <w:t xml:space="preserve">               </w:t>
      </w:r>
      <w:r w:rsidR="00C207F6" w:rsidRPr="00E25812">
        <w:t xml:space="preserve">     </w:t>
      </w:r>
      <w:r w:rsidR="00411758">
        <w:t xml:space="preserve">          </w:t>
      </w:r>
      <w:r w:rsidR="00C207F6" w:rsidRPr="00E25812">
        <w:t xml:space="preserve">       </w:t>
      </w:r>
      <w:proofErr w:type="spellStart"/>
      <w:r w:rsidR="00411758">
        <w:t>Качин</w:t>
      </w:r>
      <w:proofErr w:type="spellEnd"/>
      <w:r w:rsidR="00411758">
        <w:t xml:space="preserve"> В.И.</w:t>
      </w:r>
    </w:p>
    <w:sectPr w:rsidR="00406978" w:rsidRPr="00E25812" w:rsidSect="007C6A41">
      <w:footerReference w:type="default" r:id="rId7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8AD" w:rsidRDefault="00CE18AD">
      <w:r>
        <w:separator/>
      </w:r>
    </w:p>
  </w:endnote>
  <w:endnote w:type="continuationSeparator" w:id="0">
    <w:p w:rsidR="00CE18AD" w:rsidRDefault="00CE18AD">
      <w:r>
        <w:continuationSeparator/>
      </w:r>
    </w:p>
  </w:endnote>
  <w:endnote w:id="1">
    <w:p w:rsidR="00896ADC" w:rsidRDefault="00896ADC" w:rsidP="00896ADC">
      <w:pPr>
        <w:pStyle w:val="affd"/>
      </w:pPr>
      <w:r w:rsidRPr="00E506D2">
        <w:rPr>
          <w:rStyle w:val="afff"/>
        </w:rPr>
        <w:endnoteRef/>
      </w:r>
      <w:r>
        <w:t xml:space="preserve"> Использован показатель «</w:t>
      </w:r>
      <w:r>
        <w:rPr>
          <w:szCs w:val="28"/>
        </w:rPr>
        <w:t>ф</w:t>
      </w:r>
      <w:r w:rsidRPr="0044151A">
        <w:rPr>
          <w:szCs w:val="28"/>
        </w:rPr>
        <w:t>онд заработной платы работников списочного состава организаций и внешних совместителей по полному кругу организаций</w:t>
      </w:r>
      <w:r>
        <w:rPr>
          <w:szCs w:val="28"/>
        </w:rPr>
        <w:t>»</w:t>
      </w:r>
      <w:r>
        <w:t xml:space="preserve"> Прогноза СЭР в разрезе городских округов и муниципал</w:t>
      </w:r>
      <w:r>
        <w:t>ь</w:t>
      </w:r>
      <w:r>
        <w:t>ных районов края, здесь приведен темп роста в целом по Красноярскому краю.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443" w:rsidRPr="00005A7A" w:rsidRDefault="002A4BEA" w:rsidP="00985D42">
    <w:pPr>
      <w:pStyle w:val="a7"/>
      <w:framePr w:wrap="auto" w:vAnchor="text" w:hAnchor="margin" w:xAlign="right" w:y="1"/>
      <w:rPr>
        <w:rStyle w:val="ab"/>
        <w:sz w:val="24"/>
        <w:szCs w:val="24"/>
      </w:rPr>
    </w:pPr>
    <w:r w:rsidRPr="00005A7A">
      <w:rPr>
        <w:rStyle w:val="ab"/>
        <w:sz w:val="24"/>
        <w:szCs w:val="24"/>
      </w:rPr>
      <w:fldChar w:fldCharType="begin"/>
    </w:r>
    <w:r w:rsidR="00177443" w:rsidRPr="00005A7A">
      <w:rPr>
        <w:rStyle w:val="ab"/>
        <w:sz w:val="24"/>
        <w:szCs w:val="24"/>
      </w:rPr>
      <w:instrText xml:space="preserve">PAGE  </w:instrText>
    </w:r>
    <w:r w:rsidRPr="00005A7A">
      <w:rPr>
        <w:rStyle w:val="ab"/>
        <w:sz w:val="24"/>
        <w:szCs w:val="24"/>
      </w:rPr>
      <w:fldChar w:fldCharType="separate"/>
    </w:r>
    <w:r w:rsidR="00011155">
      <w:rPr>
        <w:rStyle w:val="ab"/>
        <w:noProof/>
        <w:sz w:val="24"/>
        <w:szCs w:val="24"/>
      </w:rPr>
      <w:t>9</w:t>
    </w:r>
    <w:r w:rsidRPr="00005A7A">
      <w:rPr>
        <w:rStyle w:val="ab"/>
        <w:sz w:val="24"/>
        <w:szCs w:val="24"/>
      </w:rPr>
      <w:fldChar w:fldCharType="end"/>
    </w:r>
  </w:p>
  <w:p w:rsidR="00177443" w:rsidRDefault="00177443" w:rsidP="0007440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8AD" w:rsidRDefault="00CE18AD">
      <w:r>
        <w:separator/>
      </w:r>
    </w:p>
  </w:footnote>
  <w:footnote w:type="continuationSeparator" w:id="0">
    <w:p w:rsidR="00CE18AD" w:rsidRDefault="00CE18AD">
      <w:r>
        <w:continuationSeparator/>
      </w:r>
    </w:p>
  </w:footnote>
  <w:footnote w:id="1">
    <w:p w:rsidR="00896ADC" w:rsidRDefault="00896ADC" w:rsidP="00896ADC">
      <w:pPr>
        <w:pStyle w:val="af4"/>
        <w:jc w:val="both"/>
      </w:pPr>
      <w:r>
        <w:rPr>
          <w:rStyle w:val="af7"/>
        </w:rPr>
        <w:footnoteRef/>
      </w:r>
      <w:r>
        <w:t xml:space="preserve"> Доходы, источником которых является налоговый агент, за исключением выплат, относящихся к фонду заработной платы работников.</w:t>
      </w:r>
    </w:p>
  </w:footnote>
  <w:footnote w:id="2">
    <w:p w:rsidR="00315AFE" w:rsidRPr="00C00968" w:rsidRDefault="00315AFE" w:rsidP="00315AFE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Style w:val="af7"/>
        </w:rPr>
        <w:footnoteRef/>
      </w:r>
      <w:r>
        <w:t xml:space="preserve"> </w:t>
      </w:r>
      <w:r w:rsidRPr="00C00968">
        <w:rPr>
          <w:rFonts w:ascii="Times New Roman" w:hAnsi="Times New Roman" w:cs="Times New Roman"/>
        </w:rPr>
        <w:t>Установлен приказом Минэкономразвития России от 20.10.2015 № 772.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  <w:rPr>
        <w:rFonts w:cs="Times New Roman"/>
      </w:rPr>
    </w:lvl>
  </w:abstractNum>
  <w:abstractNum w:abstractNumId="2">
    <w:nsid w:val="05FC3EFE"/>
    <w:multiLevelType w:val="hybridMultilevel"/>
    <w:tmpl w:val="C0DC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F62C0"/>
    <w:multiLevelType w:val="multilevel"/>
    <w:tmpl w:val="CDFE02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B154F4"/>
    <w:multiLevelType w:val="hybridMultilevel"/>
    <w:tmpl w:val="AEA6C814"/>
    <w:lvl w:ilvl="0" w:tplc="4768D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A86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DEA93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29C5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8654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5A86F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E1DA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2CCA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009BE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865D7"/>
    <w:multiLevelType w:val="hybridMultilevel"/>
    <w:tmpl w:val="7D5CD0CA"/>
    <w:lvl w:ilvl="0" w:tplc="4490A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5A27FD"/>
    <w:multiLevelType w:val="hybridMultilevel"/>
    <w:tmpl w:val="3B6A99F4"/>
    <w:lvl w:ilvl="0" w:tplc="19705F1C">
      <w:start w:val="3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C60D45"/>
    <w:multiLevelType w:val="hybridMultilevel"/>
    <w:tmpl w:val="E2B2519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B7F642D"/>
    <w:multiLevelType w:val="hybridMultilevel"/>
    <w:tmpl w:val="D988F2E0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CDF24EE"/>
    <w:multiLevelType w:val="hybridMultilevel"/>
    <w:tmpl w:val="1BE6A684"/>
    <w:lvl w:ilvl="0" w:tplc="EBFA746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FBE1B15"/>
    <w:multiLevelType w:val="hybridMultilevel"/>
    <w:tmpl w:val="44F027B0"/>
    <w:lvl w:ilvl="0" w:tplc="7F0684D0">
      <w:start w:val="2"/>
      <w:numFmt w:val="upperRoman"/>
      <w:lvlText w:val="%1."/>
      <w:lvlJc w:val="left"/>
      <w:pPr>
        <w:tabs>
          <w:tab w:val="num" w:pos="720"/>
        </w:tabs>
        <w:ind w:left="21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0B1594"/>
    <w:multiLevelType w:val="hybridMultilevel"/>
    <w:tmpl w:val="0D42EB66"/>
    <w:lvl w:ilvl="0" w:tplc="4490A4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6044C47"/>
    <w:multiLevelType w:val="hybridMultilevel"/>
    <w:tmpl w:val="0ED4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86556"/>
    <w:multiLevelType w:val="hybridMultilevel"/>
    <w:tmpl w:val="EF7E7948"/>
    <w:lvl w:ilvl="0" w:tplc="8C0AD00C">
      <w:start w:val="1"/>
      <w:numFmt w:val="decimal"/>
      <w:lvlText w:val="%1)"/>
      <w:lvlJc w:val="left"/>
      <w:pPr>
        <w:ind w:left="181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3B731B6"/>
    <w:multiLevelType w:val="hybridMultilevel"/>
    <w:tmpl w:val="91AE6D0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76C7A49"/>
    <w:multiLevelType w:val="hybridMultilevel"/>
    <w:tmpl w:val="0AA84F60"/>
    <w:lvl w:ilvl="0" w:tplc="0018E2F8">
      <w:start w:val="1"/>
      <w:numFmt w:val="bullet"/>
      <w:lvlText w:val=""/>
      <w:lvlJc w:val="left"/>
      <w:pPr>
        <w:tabs>
          <w:tab w:val="num" w:pos="774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8D56FE3"/>
    <w:multiLevelType w:val="multilevel"/>
    <w:tmpl w:val="1BE6A684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0C87246"/>
    <w:multiLevelType w:val="hybridMultilevel"/>
    <w:tmpl w:val="77A0A85C"/>
    <w:lvl w:ilvl="0" w:tplc="9014C59C">
      <w:start w:val="3"/>
      <w:numFmt w:val="decimal"/>
      <w:lvlText w:val="%1."/>
      <w:lvlJc w:val="left"/>
      <w:pPr>
        <w:ind w:left="11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1" w:hanging="180"/>
      </w:pPr>
      <w:rPr>
        <w:rFonts w:cs="Times New Roman"/>
      </w:rPr>
    </w:lvl>
  </w:abstractNum>
  <w:abstractNum w:abstractNumId="20">
    <w:nsid w:val="70ED7579"/>
    <w:multiLevelType w:val="hybridMultilevel"/>
    <w:tmpl w:val="9CF4B59C"/>
    <w:lvl w:ilvl="0" w:tplc="571C25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F06459"/>
    <w:multiLevelType w:val="hybridMultilevel"/>
    <w:tmpl w:val="F302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43DFB"/>
    <w:multiLevelType w:val="hybridMultilevel"/>
    <w:tmpl w:val="2BEEA45A"/>
    <w:lvl w:ilvl="0" w:tplc="4490A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7"/>
  </w:num>
  <w:num w:numId="5">
    <w:abstractNumId w:val="17"/>
  </w:num>
  <w:num w:numId="6">
    <w:abstractNumId w:val="16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18"/>
  </w:num>
  <w:num w:numId="12">
    <w:abstractNumId w:val="6"/>
  </w:num>
  <w:num w:numId="13">
    <w:abstractNumId w:val="11"/>
  </w:num>
  <w:num w:numId="14">
    <w:abstractNumId w:val="4"/>
  </w:num>
  <w:num w:numId="15">
    <w:abstractNumId w:val="15"/>
  </w:num>
  <w:num w:numId="16">
    <w:abstractNumId w:val="19"/>
  </w:num>
  <w:num w:numId="17">
    <w:abstractNumId w:val="21"/>
  </w:num>
  <w:num w:numId="18">
    <w:abstractNumId w:val="14"/>
  </w:num>
  <w:num w:numId="19">
    <w:abstractNumId w:val="2"/>
  </w:num>
  <w:num w:numId="20">
    <w:abstractNumId w:val="22"/>
  </w:num>
  <w:num w:numId="21">
    <w:abstractNumId w:val="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9"/>
  <w:autoHyphenation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3256B"/>
    <w:rsid w:val="00000BDA"/>
    <w:rsid w:val="00000C15"/>
    <w:rsid w:val="00004875"/>
    <w:rsid w:val="00004F15"/>
    <w:rsid w:val="000055DA"/>
    <w:rsid w:val="00005756"/>
    <w:rsid w:val="00005A7A"/>
    <w:rsid w:val="00005B41"/>
    <w:rsid w:val="00006E1E"/>
    <w:rsid w:val="00007499"/>
    <w:rsid w:val="000103FB"/>
    <w:rsid w:val="00011155"/>
    <w:rsid w:val="0001231B"/>
    <w:rsid w:val="000131CD"/>
    <w:rsid w:val="000179A1"/>
    <w:rsid w:val="00020938"/>
    <w:rsid w:val="00021A79"/>
    <w:rsid w:val="00026F46"/>
    <w:rsid w:val="000328C6"/>
    <w:rsid w:val="00032AA9"/>
    <w:rsid w:val="00033D5F"/>
    <w:rsid w:val="0004195C"/>
    <w:rsid w:val="00044865"/>
    <w:rsid w:val="0004503E"/>
    <w:rsid w:val="0004572E"/>
    <w:rsid w:val="000459A4"/>
    <w:rsid w:val="000472E7"/>
    <w:rsid w:val="00050988"/>
    <w:rsid w:val="00052AC8"/>
    <w:rsid w:val="000537C0"/>
    <w:rsid w:val="000543CF"/>
    <w:rsid w:val="0005584F"/>
    <w:rsid w:val="00060EBA"/>
    <w:rsid w:val="000627B5"/>
    <w:rsid w:val="000631C6"/>
    <w:rsid w:val="00064047"/>
    <w:rsid w:val="00064C34"/>
    <w:rsid w:val="00064EE5"/>
    <w:rsid w:val="000658CC"/>
    <w:rsid w:val="00067CCF"/>
    <w:rsid w:val="000704CC"/>
    <w:rsid w:val="00070511"/>
    <w:rsid w:val="00071196"/>
    <w:rsid w:val="00073913"/>
    <w:rsid w:val="00074401"/>
    <w:rsid w:val="00074677"/>
    <w:rsid w:val="00075C31"/>
    <w:rsid w:val="00075E1C"/>
    <w:rsid w:val="00077C7D"/>
    <w:rsid w:val="00080DE6"/>
    <w:rsid w:val="0008161B"/>
    <w:rsid w:val="00082619"/>
    <w:rsid w:val="00082BBA"/>
    <w:rsid w:val="00083538"/>
    <w:rsid w:val="00083F65"/>
    <w:rsid w:val="00084743"/>
    <w:rsid w:val="00084B33"/>
    <w:rsid w:val="0008728D"/>
    <w:rsid w:val="00087D3A"/>
    <w:rsid w:val="0009028D"/>
    <w:rsid w:val="00090304"/>
    <w:rsid w:val="00091448"/>
    <w:rsid w:val="00092283"/>
    <w:rsid w:val="000927EA"/>
    <w:rsid w:val="000A29B5"/>
    <w:rsid w:val="000A499F"/>
    <w:rsid w:val="000A5501"/>
    <w:rsid w:val="000A5C12"/>
    <w:rsid w:val="000A5E19"/>
    <w:rsid w:val="000B2148"/>
    <w:rsid w:val="000B54BA"/>
    <w:rsid w:val="000B69FB"/>
    <w:rsid w:val="000C17E1"/>
    <w:rsid w:val="000C20A1"/>
    <w:rsid w:val="000C3455"/>
    <w:rsid w:val="000C7027"/>
    <w:rsid w:val="000C7D81"/>
    <w:rsid w:val="000D44D6"/>
    <w:rsid w:val="000D5BC1"/>
    <w:rsid w:val="000D7864"/>
    <w:rsid w:val="000D78E6"/>
    <w:rsid w:val="000E27AF"/>
    <w:rsid w:val="000E294A"/>
    <w:rsid w:val="000E2BBA"/>
    <w:rsid w:val="000E53D8"/>
    <w:rsid w:val="000E718D"/>
    <w:rsid w:val="000E7C4C"/>
    <w:rsid w:val="000F0380"/>
    <w:rsid w:val="000F0F65"/>
    <w:rsid w:val="000F4262"/>
    <w:rsid w:val="000F4812"/>
    <w:rsid w:val="000F74B6"/>
    <w:rsid w:val="00101CE9"/>
    <w:rsid w:val="0010207A"/>
    <w:rsid w:val="0010271E"/>
    <w:rsid w:val="001048BF"/>
    <w:rsid w:val="00104BA4"/>
    <w:rsid w:val="0010728A"/>
    <w:rsid w:val="0010776C"/>
    <w:rsid w:val="00111B53"/>
    <w:rsid w:val="001167A0"/>
    <w:rsid w:val="00116B82"/>
    <w:rsid w:val="0012041A"/>
    <w:rsid w:val="00121ADD"/>
    <w:rsid w:val="00121C63"/>
    <w:rsid w:val="00122A58"/>
    <w:rsid w:val="001240A1"/>
    <w:rsid w:val="0012642C"/>
    <w:rsid w:val="00131076"/>
    <w:rsid w:val="001336BB"/>
    <w:rsid w:val="00135DC9"/>
    <w:rsid w:val="001378E3"/>
    <w:rsid w:val="00140BEB"/>
    <w:rsid w:val="0014302F"/>
    <w:rsid w:val="00146C84"/>
    <w:rsid w:val="00150BE2"/>
    <w:rsid w:val="0015133C"/>
    <w:rsid w:val="00151588"/>
    <w:rsid w:val="001563D9"/>
    <w:rsid w:val="001579DD"/>
    <w:rsid w:val="0016402C"/>
    <w:rsid w:val="001653EF"/>
    <w:rsid w:val="001661FD"/>
    <w:rsid w:val="0016781D"/>
    <w:rsid w:val="00170D8B"/>
    <w:rsid w:val="00171604"/>
    <w:rsid w:val="001763C6"/>
    <w:rsid w:val="00177443"/>
    <w:rsid w:val="001834A1"/>
    <w:rsid w:val="00183579"/>
    <w:rsid w:val="00183DE2"/>
    <w:rsid w:val="001844CB"/>
    <w:rsid w:val="00185073"/>
    <w:rsid w:val="0018567B"/>
    <w:rsid w:val="001869D4"/>
    <w:rsid w:val="001872E7"/>
    <w:rsid w:val="00187389"/>
    <w:rsid w:val="0019342D"/>
    <w:rsid w:val="0019359D"/>
    <w:rsid w:val="00194838"/>
    <w:rsid w:val="001948FB"/>
    <w:rsid w:val="00194C61"/>
    <w:rsid w:val="0019670D"/>
    <w:rsid w:val="001969EB"/>
    <w:rsid w:val="00196B73"/>
    <w:rsid w:val="001A2C21"/>
    <w:rsid w:val="001A4774"/>
    <w:rsid w:val="001A5544"/>
    <w:rsid w:val="001B4251"/>
    <w:rsid w:val="001C0136"/>
    <w:rsid w:val="001C0672"/>
    <w:rsid w:val="001C2AF2"/>
    <w:rsid w:val="001C2CEC"/>
    <w:rsid w:val="001C3488"/>
    <w:rsid w:val="001C373B"/>
    <w:rsid w:val="001D0D8E"/>
    <w:rsid w:val="001D3632"/>
    <w:rsid w:val="001D47A9"/>
    <w:rsid w:val="001D6BBD"/>
    <w:rsid w:val="001E1A03"/>
    <w:rsid w:val="001E2CD0"/>
    <w:rsid w:val="001E303D"/>
    <w:rsid w:val="001F1464"/>
    <w:rsid w:val="001F402F"/>
    <w:rsid w:val="001F64B4"/>
    <w:rsid w:val="00201C11"/>
    <w:rsid w:val="002022B1"/>
    <w:rsid w:val="002022DC"/>
    <w:rsid w:val="00204515"/>
    <w:rsid w:val="002052C9"/>
    <w:rsid w:val="00205A3A"/>
    <w:rsid w:val="0020783C"/>
    <w:rsid w:val="0021242C"/>
    <w:rsid w:val="002143C3"/>
    <w:rsid w:val="00214EE2"/>
    <w:rsid w:val="0021548B"/>
    <w:rsid w:val="0021656B"/>
    <w:rsid w:val="00217845"/>
    <w:rsid w:val="00217F20"/>
    <w:rsid w:val="0022160A"/>
    <w:rsid w:val="0022340B"/>
    <w:rsid w:val="002259BC"/>
    <w:rsid w:val="002260BD"/>
    <w:rsid w:val="00232A61"/>
    <w:rsid w:val="00234277"/>
    <w:rsid w:val="00240316"/>
    <w:rsid w:val="00240511"/>
    <w:rsid w:val="00244262"/>
    <w:rsid w:val="00244D97"/>
    <w:rsid w:val="002502C0"/>
    <w:rsid w:val="00253486"/>
    <w:rsid w:val="00257C8C"/>
    <w:rsid w:val="00263859"/>
    <w:rsid w:val="00265DB8"/>
    <w:rsid w:val="002728D1"/>
    <w:rsid w:val="00273FEF"/>
    <w:rsid w:val="00276288"/>
    <w:rsid w:val="00277853"/>
    <w:rsid w:val="00277D5A"/>
    <w:rsid w:val="00280D32"/>
    <w:rsid w:val="002861A1"/>
    <w:rsid w:val="00286D0A"/>
    <w:rsid w:val="00286E0E"/>
    <w:rsid w:val="0028794B"/>
    <w:rsid w:val="002923BD"/>
    <w:rsid w:val="00293588"/>
    <w:rsid w:val="0029686C"/>
    <w:rsid w:val="002A0166"/>
    <w:rsid w:val="002A1227"/>
    <w:rsid w:val="002A1AA6"/>
    <w:rsid w:val="002A35A9"/>
    <w:rsid w:val="002A36E5"/>
    <w:rsid w:val="002A4198"/>
    <w:rsid w:val="002A4478"/>
    <w:rsid w:val="002A4BEA"/>
    <w:rsid w:val="002A524D"/>
    <w:rsid w:val="002A68C5"/>
    <w:rsid w:val="002A6AEA"/>
    <w:rsid w:val="002A7619"/>
    <w:rsid w:val="002B0266"/>
    <w:rsid w:val="002B19A2"/>
    <w:rsid w:val="002B3082"/>
    <w:rsid w:val="002B4484"/>
    <w:rsid w:val="002B6A3C"/>
    <w:rsid w:val="002C1198"/>
    <w:rsid w:val="002C291F"/>
    <w:rsid w:val="002C3BB7"/>
    <w:rsid w:val="002D0D9B"/>
    <w:rsid w:val="002D11A7"/>
    <w:rsid w:val="002D1EF8"/>
    <w:rsid w:val="002D2758"/>
    <w:rsid w:val="002D4E6A"/>
    <w:rsid w:val="002D62F9"/>
    <w:rsid w:val="002D6316"/>
    <w:rsid w:val="002E0EDA"/>
    <w:rsid w:val="002E62E8"/>
    <w:rsid w:val="002E7EE1"/>
    <w:rsid w:val="002F182B"/>
    <w:rsid w:val="002F5A25"/>
    <w:rsid w:val="002F5F11"/>
    <w:rsid w:val="00300272"/>
    <w:rsid w:val="00302603"/>
    <w:rsid w:val="0030493B"/>
    <w:rsid w:val="003052E3"/>
    <w:rsid w:val="00310BCB"/>
    <w:rsid w:val="003121EA"/>
    <w:rsid w:val="0031236A"/>
    <w:rsid w:val="00315AFE"/>
    <w:rsid w:val="00316FEB"/>
    <w:rsid w:val="003214A4"/>
    <w:rsid w:val="003222F1"/>
    <w:rsid w:val="0032620F"/>
    <w:rsid w:val="00327917"/>
    <w:rsid w:val="0033046E"/>
    <w:rsid w:val="0033424E"/>
    <w:rsid w:val="003346FA"/>
    <w:rsid w:val="00335AD6"/>
    <w:rsid w:val="003367A5"/>
    <w:rsid w:val="00336BDC"/>
    <w:rsid w:val="003408C5"/>
    <w:rsid w:val="00341A3D"/>
    <w:rsid w:val="003446E1"/>
    <w:rsid w:val="003464F9"/>
    <w:rsid w:val="00352A49"/>
    <w:rsid w:val="00354232"/>
    <w:rsid w:val="003543CE"/>
    <w:rsid w:val="00357427"/>
    <w:rsid w:val="00360BA9"/>
    <w:rsid w:val="00360E52"/>
    <w:rsid w:val="00361227"/>
    <w:rsid w:val="003623EC"/>
    <w:rsid w:val="00363070"/>
    <w:rsid w:val="00363645"/>
    <w:rsid w:val="00363F56"/>
    <w:rsid w:val="00364871"/>
    <w:rsid w:val="0036498C"/>
    <w:rsid w:val="00366401"/>
    <w:rsid w:val="00366C58"/>
    <w:rsid w:val="00366D24"/>
    <w:rsid w:val="00367037"/>
    <w:rsid w:val="00367306"/>
    <w:rsid w:val="00367946"/>
    <w:rsid w:val="00367E99"/>
    <w:rsid w:val="0037021E"/>
    <w:rsid w:val="00372744"/>
    <w:rsid w:val="0037361F"/>
    <w:rsid w:val="00374E04"/>
    <w:rsid w:val="00375F14"/>
    <w:rsid w:val="00377762"/>
    <w:rsid w:val="00377D19"/>
    <w:rsid w:val="003814A3"/>
    <w:rsid w:val="00381538"/>
    <w:rsid w:val="003816B0"/>
    <w:rsid w:val="00381E46"/>
    <w:rsid w:val="003829CF"/>
    <w:rsid w:val="00395D7B"/>
    <w:rsid w:val="00396554"/>
    <w:rsid w:val="00396BEB"/>
    <w:rsid w:val="00397609"/>
    <w:rsid w:val="003A1F7D"/>
    <w:rsid w:val="003A40FB"/>
    <w:rsid w:val="003A6DD6"/>
    <w:rsid w:val="003B1D0C"/>
    <w:rsid w:val="003B2100"/>
    <w:rsid w:val="003B2F24"/>
    <w:rsid w:val="003B5976"/>
    <w:rsid w:val="003C0C66"/>
    <w:rsid w:val="003C39A8"/>
    <w:rsid w:val="003C4EE2"/>
    <w:rsid w:val="003C7982"/>
    <w:rsid w:val="003D079E"/>
    <w:rsid w:val="003D0AAA"/>
    <w:rsid w:val="003D45B5"/>
    <w:rsid w:val="003E0321"/>
    <w:rsid w:val="003E1485"/>
    <w:rsid w:val="003E3156"/>
    <w:rsid w:val="003E5822"/>
    <w:rsid w:val="003F0FA3"/>
    <w:rsid w:val="003F5AF8"/>
    <w:rsid w:val="00401194"/>
    <w:rsid w:val="00403E3C"/>
    <w:rsid w:val="00405D8B"/>
    <w:rsid w:val="00405E68"/>
    <w:rsid w:val="004063BC"/>
    <w:rsid w:val="00406978"/>
    <w:rsid w:val="00407929"/>
    <w:rsid w:val="0041041A"/>
    <w:rsid w:val="00410780"/>
    <w:rsid w:val="00411758"/>
    <w:rsid w:val="00412C0D"/>
    <w:rsid w:val="00413240"/>
    <w:rsid w:val="004164E4"/>
    <w:rsid w:val="00417347"/>
    <w:rsid w:val="00420690"/>
    <w:rsid w:val="00421F33"/>
    <w:rsid w:val="0042203D"/>
    <w:rsid w:val="004222AD"/>
    <w:rsid w:val="004225A5"/>
    <w:rsid w:val="00424BF0"/>
    <w:rsid w:val="0042677C"/>
    <w:rsid w:val="004277DE"/>
    <w:rsid w:val="00427B35"/>
    <w:rsid w:val="00432282"/>
    <w:rsid w:val="0043229F"/>
    <w:rsid w:val="004349F6"/>
    <w:rsid w:val="00436386"/>
    <w:rsid w:val="004373B2"/>
    <w:rsid w:val="004422C7"/>
    <w:rsid w:val="00443260"/>
    <w:rsid w:val="004443A8"/>
    <w:rsid w:val="0044662D"/>
    <w:rsid w:val="00447AF1"/>
    <w:rsid w:val="004510C9"/>
    <w:rsid w:val="004519FD"/>
    <w:rsid w:val="00453E38"/>
    <w:rsid w:val="00454253"/>
    <w:rsid w:val="00455D5F"/>
    <w:rsid w:val="0045621F"/>
    <w:rsid w:val="00460124"/>
    <w:rsid w:val="0046696E"/>
    <w:rsid w:val="00466BEF"/>
    <w:rsid w:val="00467536"/>
    <w:rsid w:val="00467648"/>
    <w:rsid w:val="00481EF6"/>
    <w:rsid w:val="004879E8"/>
    <w:rsid w:val="00487E5A"/>
    <w:rsid w:val="00490DFA"/>
    <w:rsid w:val="00496518"/>
    <w:rsid w:val="004975B3"/>
    <w:rsid w:val="00497A56"/>
    <w:rsid w:val="004A2E19"/>
    <w:rsid w:val="004A4B63"/>
    <w:rsid w:val="004A6F58"/>
    <w:rsid w:val="004A7779"/>
    <w:rsid w:val="004A7EE7"/>
    <w:rsid w:val="004B419E"/>
    <w:rsid w:val="004C137B"/>
    <w:rsid w:val="004C5C49"/>
    <w:rsid w:val="004C67F8"/>
    <w:rsid w:val="004C6C2D"/>
    <w:rsid w:val="004C74AF"/>
    <w:rsid w:val="004D121E"/>
    <w:rsid w:val="004D13C1"/>
    <w:rsid w:val="004D22AB"/>
    <w:rsid w:val="004D3D15"/>
    <w:rsid w:val="004D4386"/>
    <w:rsid w:val="004D5B6F"/>
    <w:rsid w:val="004D659C"/>
    <w:rsid w:val="004D6634"/>
    <w:rsid w:val="004D7FC4"/>
    <w:rsid w:val="004E078C"/>
    <w:rsid w:val="004E0AC3"/>
    <w:rsid w:val="004E1082"/>
    <w:rsid w:val="004E15D9"/>
    <w:rsid w:val="004E233B"/>
    <w:rsid w:val="004E601A"/>
    <w:rsid w:val="004E633E"/>
    <w:rsid w:val="004F02E6"/>
    <w:rsid w:val="004F16CB"/>
    <w:rsid w:val="004F2831"/>
    <w:rsid w:val="004F42E8"/>
    <w:rsid w:val="004F4A6B"/>
    <w:rsid w:val="004F6299"/>
    <w:rsid w:val="004F78AE"/>
    <w:rsid w:val="005042EC"/>
    <w:rsid w:val="00504D5F"/>
    <w:rsid w:val="0051061F"/>
    <w:rsid w:val="00515CC1"/>
    <w:rsid w:val="00520121"/>
    <w:rsid w:val="005213A6"/>
    <w:rsid w:val="00521D72"/>
    <w:rsid w:val="00523734"/>
    <w:rsid w:val="00527D34"/>
    <w:rsid w:val="005324F4"/>
    <w:rsid w:val="00533062"/>
    <w:rsid w:val="00537163"/>
    <w:rsid w:val="00541181"/>
    <w:rsid w:val="0054151F"/>
    <w:rsid w:val="00542559"/>
    <w:rsid w:val="00542A9E"/>
    <w:rsid w:val="00542EE4"/>
    <w:rsid w:val="00543272"/>
    <w:rsid w:val="0055008F"/>
    <w:rsid w:val="00551DE3"/>
    <w:rsid w:val="00553BF3"/>
    <w:rsid w:val="005541BD"/>
    <w:rsid w:val="005549FE"/>
    <w:rsid w:val="005567A8"/>
    <w:rsid w:val="00557189"/>
    <w:rsid w:val="00557A46"/>
    <w:rsid w:val="00557FFC"/>
    <w:rsid w:val="00562241"/>
    <w:rsid w:val="005628DE"/>
    <w:rsid w:val="0056306D"/>
    <w:rsid w:val="005641C2"/>
    <w:rsid w:val="00564DC9"/>
    <w:rsid w:val="005656EF"/>
    <w:rsid w:val="00566809"/>
    <w:rsid w:val="00577082"/>
    <w:rsid w:val="0057719C"/>
    <w:rsid w:val="005800E7"/>
    <w:rsid w:val="00580795"/>
    <w:rsid w:val="00581072"/>
    <w:rsid w:val="00582FB6"/>
    <w:rsid w:val="00583C3E"/>
    <w:rsid w:val="00583C78"/>
    <w:rsid w:val="00584D88"/>
    <w:rsid w:val="00587A98"/>
    <w:rsid w:val="005935E0"/>
    <w:rsid w:val="0059495C"/>
    <w:rsid w:val="005A086B"/>
    <w:rsid w:val="005A0B6F"/>
    <w:rsid w:val="005A30F8"/>
    <w:rsid w:val="005A561C"/>
    <w:rsid w:val="005A6129"/>
    <w:rsid w:val="005B2EFA"/>
    <w:rsid w:val="005B733B"/>
    <w:rsid w:val="005C193A"/>
    <w:rsid w:val="005D029E"/>
    <w:rsid w:val="005D1CE8"/>
    <w:rsid w:val="005D23BB"/>
    <w:rsid w:val="005D2696"/>
    <w:rsid w:val="005D308E"/>
    <w:rsid w:val="005D4182"/>
    <w:rsid w:val="005D63C4"/>
    <w:rsid w:val="005E443E"/>
    <w:rsid w:val="005F04F7"/>
    <w:rsid w:val="005F3785"/>
    <w:rsid w:val="005F37D7"/>
    <w:rsid w:val="00600A15"/>
    <w:rsid w:val="00602007"/>
    <w:rsid w:val="00603A0E"/>
    <w:rsid w:val="0060655D"/>
    <w:rsid w:val="00610A9F"/>
    <w:rsid w:val="0061261C"/>
    <w:rsid w:val="0061288A"/>
    <w:rsid w:val="00620C07"/>
    <w:rsid w:val="0062342C"/>
    <w:rsid w:val="00623484"/>
    <w:rsid w:val="00624DFB"/>
    <w:rsid w:val="00630308"/>
    <w:rsid w:val="00633CF9"/>
    <w:rsid w:val="006343D8"/>
    <w:rsid w:val="00635541"/>
    <w:rsid w:val="00635703"/>
    <w:rsid w:val="00640C55"/>
    <w:rsid w:val="00646D6D"/>
    <w:rsid w:val="006519AF"/>
    <w:rsid w:val="00652BC1"/>
    <w:rsid w:val="00653036"/>
    <w:rsid w:val="00653A56"/>
    <w:rsid w:val="00655C02"/>
    <w:rsid w:val="00656E88"/>
    <w:rsid w:val="00660FEC"/>
    <w:rsid w:val="00662239"/>
    <w:rsid w:val="006622D3"/>
    <w:rsid w:val="006636BD"/>
    <w:rsid w:val="0066566A"/>
    <w:rsid w:val="006659B3"/>
    <w:rsid w:val="00666BC4"/>
    <w:rsid w:val="00667C99"/>
    <w:rsid w:val="006733A9"/>
    <w:rsid w:val="00673C9C"/>
    <w:rsid w:val="00674CCD"/>
    <w:rsid w:val="00675F76"/>
    <w:rsid w:val="00676312"/>
    <w:rsid w:val="00683540"/>
    <w:rsid w:val="006836FC"/>
    <w:rsid w:val="00684ED1"/>
    <w:rsid w:val="00691A76"/>
    <w:rsid w:val="0069231F"/>
    <w:rsid w:val="006923F0"/>
    <w:rsid w:val="0069603F"/>
    <w:rsid w:val="006973D3"/>
    <w:rsid w:val="006A0626"/>
    <w:rsid w:val="006A08EA"/>
    <w:rsid w:val="006A1509"/>
    <w:rsid w:val="006A17B4"/>
    <w:rsid w:val="006A2025"/>
    <w:rsid w:val="006A46C9"/>
    <w:rsid w:val="006A52E1"/>
    <w:rsid w:val="006B009C"/>
    <w:rsid w:val="006B10DD"/>
    <w:rsid w:val="006B13C0"/>
    <w:rsid w:val="006B17AB"/>
    <w:rsid w:val="006B1F60"/>
    <w:rsid w:val="006C2354"/>
    <w:rsid w:val="006C4081"/>
    <w:rsid w:val="006C5234"/>
    <w:rsid w:val="006C7F59"/>
    <w:rsid w:val="006D086F"/>
    <w:rsid w:val="006D1FC2"/>
    <w:rsid w:val="006D3771"/>
    <w:rsid w:val="006D4485"/>
    <w:rsid w:val="006D62A5"/>
    <w:rsid w:val="006D6B75"/>
    <w:rsid w:val="006D76DF"/>
    <w:rsid w:val="006D7D9C"/>
    <w:rsid w:val="006E0E38"/>
    <w:rsid w:val="006E1CF0"/>
    <w:rsid w:val="006E2395"/>
    <w:rsid w:val="006E4140"/>
    <w:rsid w:val="006E47BB"/>
    <w:rsid w:val="006E534A"/>
    <w:rsid w:val="006E648A"/>
    <w:rsid w:val="006E74F3"/>
    <w:rsid w:val="006F1F5A"/>
    <w:rsid w:val="006F228A"/>
    <w:rsid w:val="006F3119"/>
    <w:rsid w:val="006F34E4"/>
    <w:rsid w:val="006F3E58"/>
    <w:rsid w:val="006F3F59"/>
    <w:rsid w:val="006F704B"/>
    <w:rsid w:val="00700A20"/>
    <w:rsid w:val="00701C71"/>
    <w:rsid w:val="00706232"/>
    <w:rsid w:val="00707117"/>
    <w:rsid w:val="00710EC8"/>
    <w:rsid w:val="007118CE"/>
    <w:rsid w:val="0071560C"/>
    <w:rsid w:val="00715748"/>
    <w:rsid w:val="00716F91"/>
    <w:rsid w:val="00717838"/>
    <w:rsid w:val="007210B6"/>
    <w:rsid w:val="0072409D"/>
    <w:rsid w:val="007301E9"/>
    <w:rsid w:val="00732688"/>
    <w:rsid w:val="00733687"/>
    <w:rsid w:val="00733E59"/>
    <w:rsid w:val="007349C1"/>
    <w:rsid w:val="007363D2"/>
    <w:rsid w:val="00736C9E"/>
    <w:rsid w:val="00741313"/>
    <w:rsid w:val="00747831"/>
    <w:rsid w:val="0075185B"/>
    <w:rsid w:val="00751E0F"/>
    <w:rsid w:val="00752D6F"/>
    <w:rsid w:val="00754A60"/>
    <w:rsid w:val="007556C0"/>
    <w:rsid w:val="00757416"/>
    <w:rsid w:val="0075745E"/>
    <w:rsid w:val="00760C78"/>
    <w:rsid w:val="00761F5E"/>
    <w:rsid w:val="00763489"/>
    <w:rsid w:val="00763849"/>
    <w:rsid w:val="0076492A"/>
    <w:rsid w:val="00766860"/>
    <w:rsid w:val="00770262"/>
    <w:rsid w:val="00772C3D"/>
    <w:rsid w:val="007742EA"/>
    <w:rsid w:val="007750D7"/>
    <w:rsid w:val="00775383"/>
    <w:rsid w:val="00776777"/>
    <w:rsid w:val="0078039B"/>
    <w:rsid w:val="00781099"/>
    <w:rsid w:val="00781C66"/>
    <w:rsid w:val="0078468C"/>
    <w:rsid w:val="00785BF0"/>
    <w:rsid w:val="00790540"/>
    <w:rsid w:val="00792467"/>
    <w:rsid w:val="00793DA5"/>
    <w:rsid w:val="00794627"/>
    <w:rsid w:val="0079480C"/>
    <w:rsid w:val="00797AB4"/>
    <w:rsid w:val="007A0EFF"/>
    <w:rsid w:val="007A1626"/>
    <w:rsid w:val="007A3FC1"/>
    <w:rsid w:val="007A4EF1"/>
    <w:rsid w:val="007A5EB1"/>
    <w:rsid w:val="007A67D2"/>
    <w:rsid w:val="007B002E"/>
    <w:rsid w:val="007B01C9"/>
    <w:rsid w:val="007B0B87"/>
    <w:rsid w:val="007B11AA"/>
    <w:rsid w:val="007B12E7"/>
    <w:rsid w:val="007B1D5E"/>
    <w:rsid w:val="007B49C2"/>
    <w:rsid w:val="007B7D40"/>
    <w:rsid w:val="007C28CF"/>
    <w:rsid w:val="007C33D9"/>
    <w:rsid w:val="007C39EF"/>
    <w:rsid w:val="007C6A11"/>
    <w:rsid w:val="007C6A41"/>
    <w:rsid w:val="007C6D4B"/>
    <w:rsid w:val="007C74FB"/>
    <w:rsid w:val="007D3D5D"/>
    <w:rsid w:val="007D42DD"/>
    <w:rsid w:val="007E0508"/>
    <w:rsid w:val="007E1087"/>
    <w:rsid w:val="007E3E33"/>
    <w:rsid w:val="007E4297"/>
    <w:rsid w:val="007E474B"/>
    <w:rsid w:val="007E580C"/>
    <w:rsid w:val="007F09D2"/>
    <w:rsid w:val="007F45C2"/>
    <w:rsid w:val="00800529"/>
    <w:rsid w:val="00803508"/>
    <w:rsid w:val="00804B11"/>
    <w:rsid w:val="00804C52"/>
    <w:rsid w:val="00804F89"/>
    <w:rsid w:val="0080713D"/>
    <w:rsid w:val="00807231"/>
    <w:rsid w:val="00807E13"/>
    <w:rsid w:val="0081022B"/>
    <w:rsid w:val="008106A1"/>
    <w:rsid w:val="00810DC4"/>
    <w:rsid w:val="008125A7"/>
    <w:rsid w:val="00814612"/>
    <w:rsid w:val="00814728"/>
    <w:rsid w:val="0082365B"/>
    <w:rsid w:val="00825E78"/>
    <w:rsid w:val="008313D9"/>
    <w:rsid w:val="00831C1A"/>
    <w:rsid w:val="00832ABF"/>
    <w:rsid w:val="00833938"/>
    <w:rsid w:val="00836BCE"/>
    <w:rsid w:val="00840A64"/>
    <w:rsid w:val="00842645"/>
    <w:rsid w:val="0084706A"/>
    <w:rsid w:val="0084744C"/>
    <w:rsid w:val="00850924"/>
    <w:rsid w:val="00851FBA"/>
    <w:rsid w:val="0085226D"/>
    <w:rsid w:val="00861B4D"/>
    <w:rsid w:val="008669A8"/>
    <w:rsid w:val="00867EB9"/>
    <w:rsid w:val="00870CEC"/>
    <w:rsid w:val="00871B97"/>
    <w:rsid w:val="00872266"/>
    <w:rsid w:val="00872E12"/>
    <w:rsid w:val="0087386C"/>
    <w:rsid w:val="00873AA6"/>
    <w:rsid w:val="00874405"/>
    <w:rsid w:val="0087542F"/>
    <w:rsid w:val="0088017A"/>
    <w:rsid w:val="00884FAF"/>
    <w:rsid w:val="0088621E"/>
    <w:rsid w:val="008869B6"/>
    <w:rsid w:val="0089265C"/>
    <w:rsid w:val="00895132"/>
    <w:rsid w:val="00896ADC"/>
    <w:rsid w:val="00896D7C"/>
    <w:rsid w:val="00897D6A"/>
    <w:rsid w:val="008A1422"/>
    <w:rsid w:val="008A4D3D"/>
    <w:rsid w:val="008A64D4"/>
    <w:rsid w:val="008A77DA"/>
    <w:rsid w:val="008B3049"/>
    <w:rsid w:val="008B3CD4"/>
    <w:rsid w:val="008B4B88"/>
    <w:rsid w:val="008B4FD4"/>
    <w:rsid w:val="008B7434"/>
    <w:rsid w:val="008C2FDC"/>
    <w:rsid w:val="008C53CC"/>
    <w:rsid w:val="008C557D"/>
    <w:rsid w:val="008C75A2"/>
    <w:rsid w:val="008D03E0"/>
    <w:rsid w:val="008D62A4"/>
    <w:rsid w:val="008D7198"/>
    <w:rsid w:val="008E1B1A"/>
    <w:rsid w:val="008E2D62"/>
    <w:rsid w:val="008E4202"/>
    <w:rsid w:val="008E52CA"/>
    <w:rsid w:val="008E5CF7"/>
    <w:rsid w:val="008E6921"/>
    <w:rsid w:val="008F3111"/>
    <w:rsid w:val="008F45E4"/>
    <w:rsid w:val="008F6F89"/>
    <w:rsid w:val="008F7401"/>
    <w:rsid w:val="008F7DAE"/>
    <w:rsid w:val="009028B5"/>
    <w:rsid w:val="00906B80"/>
    <w:rsid w:val="00911D82"/>
    <w:rsid w:val="009127EB"/>
    <w:rsid w:val="00914FD4"/>
    <w:rsid w:val="0091595F"/>
    <w:rsid w:val="0091617C"/>
    <w:rsid w:val="00916A0A"/>
    <w:rsid w:val="00916C73"/>
    <w:rsid w:val="009214D2"/>
    <w:rsid w:val="0092447E"/>
    <w:rsid w:val="00925798"/>
    <w:rsid w:val="00926006"/>
    <w:rsid w:val="00930CFB"/>
    <w:rsid w:val="0093256B"/>
    <w:rsid w:val="009362DC"/>
    <w:rsid w:val="00942367"/>
    <w:rsid w:val="0094283F"/>
    <w:rsid w:val="00943618"/>
    <w:rsid w:val="009452CE"/>
    <w:rsid w:val="009473DF"/>
    <w:rsid w:val="009475F4"/>
    <w:rsid w:val="009512F5"/>
    <w:rsid w:val="0095220C"/>
    <w:rsid w:val="00952419"/>
    <w:rsid w:val="009529FF"/>
    <w:rsid w:val="00953723"/>
    <w:rsid w:val="009568B9"/>
    <w:rsid w:val="0095695E"/>
    <w:rsid w:val="0096201F"/>
    <w:rsid w:val="00962F07"/>
    <w:rsid w:val="00963048"/>
    <w:rsid w:val="0096342C"/>
    <w:rsid w:val="00963738"/>
    <w:rsid w:val="009638C4"/>
    <w:rsid w:val="00965ECC"/>
    <w:rsid w:val="00965F96"/>
    <w:rsid w:val="009702EA"/>
    <w:rsid w:val="0097583A"/>
    <w:rsid w:val="0097590B"/>
    <w:rsid w:val="00981358"/>
    <w:rsid w:val="00985D42"/>
    <w:rsid w:val="00986494"/>
    <w:rsid w:val="00986DCA"/>
    <w:rsid w:val="009937F3"/>
    <w:rsid w:val="0099410B"/>
    <w:rsid w:val="009943BB"/>
    <w:rsid w:val="00997C30"/>
    <w:rsid w:val="009A1D4B"/>
    <w:rsid w:val="009A3414"/>
    <w:rsid w:val="009A34DC"/>
    <w:rsid w:val="009A3A73"/>
    <w:rsid w:val="009A5230"/>
    <w:rsid w:val="009A57B9"/>
    <w:rsid w:val="009A5C5D"/>
    <w:rsid w:val="009A7099"/>
    <w:rsid w:val="009B17EE"/>
    <w:rsid w:val="009B2066"/>
    <w:rsid w:val="009B2178"/>
    <w:rsid w:val="009B3A1A"/>
    <w:rsid w:val="009B458E"/>
    <w:rsid w:val="009B6154"/>
    <w:rsid w:val="009B6375"/>
    <w:rsid w:val="009B692C"/>
    <w:rsid w:val="009B6F2B"/>
    <w:rsid w:val="009C261E"/>
    <w:rsid w:val="009C315D"/>
    <w:rsid w:val="009C3423"/>
    <w:rsid w:val="009C7DA3"/>
    <w:rsid w:val="009D01C3"/>
    <w:rsid w:val="009D05EB"/>
    <w:rsid w:val="009D3615"/>
    <w:rsid w:val="009D3EA3"/>
    <w:rsid w:val="009D4966"/>
    <w:rsid w:val="009D5B44"/>
    <w:rsid w:val="009D788C"/>
    <w:rsid w:val="009E1C55"/>
    <w:rsid w:val="009E63F6"/>
    <w:rsid w:val="009F6909"/>
    <w:rsid w:val="009F6A2D"/>
    <w:rsid w:val="00A006EC"/>
    <w:rsid w:val="00A0232E"/>
    <w:rsid w:val="00A02C80"/>
    <w:rsid w:val="00A02E36"/>
    <w:rsid w:val="00A0393F"/>
    <w:rsid w:val="00A06198"/>
    <w:rsid w:val="00A061EB"/>
    <w:rsid w:val="00A074F0"/>
    <w:rsid w:val="00A07971"/>
    <w:rsid w:val="00A11915"/>
    <w:rsid w:val="00A12C9C"/>
    <w:rsid w:val="00A1302D"/>
    <w:rsid w:val="00A130FB"/>
    <w:rsid w:val="00A14013"/>
    <w:rsid w:val="00A1420F"/>
    <w:rsid w:val="00A14B1F"/>
    <w:rsid w:val="00A17721"/>
    <w:rsid w:val="00A20CD6"/>
    <w:rsid w:val="00A21FC3"/>
    <w:rsid w:val="00A2201E"/>
    <w:rsid w:val="00A2315F"/>
    <w:rsid w:val="00A25474"/>
    <w:rsid w:val="00A258FB"/>
    <w:rsid w:val="00A25A5E"/>
    <w:rsid w:val="00A32953"/>
    <w:rsid w:val="00A35E6F"/>
    <w:rsid w:val="00A35FE5"/>
    <w:rsid w:val="00A373EA"/>
    <w:rsid w:val="00A37BE0"/>
    <w:rsid w:val="00A41479"/>
    <w:rsid w:val="00A43CA7"/>
    <w:rsid w:val="00A50044"/>
    <w:rsid w:val="00A53BD8"/>
    <w:rsid w:val="00A54C1F"/>
    <w:rsid w:val="00A57DB1"/>
    <w:rsid w:val="00A60690"/>
    <w:rsid w:val="00A61D3D"/>
    <w:rsid w:val="00A63168"/>
    <w:rsid w:val="00A63DF5"/>
    <w:rsid w:val="00A66415"/>
    <w:rsid w:val="00A67498"/>
    <w:rsid w:val="00A676B4"/>
    <w:rsid w:val="00A717D7"/>
    <w:rsid w:val="00A722FB"/>
    <w:rsid w:val="00A72988"/>
    <w:rsid w:val="00A72EC2"/>
    <w:rsid w:val="00A7396F"/>
    <w:rsid w:val="00A74F3A"/>
    <w:rsid w:val="00A75664"/>
    <w:rsid w:val="00A778D2"/>
    <w:rsid w:val="00A77AD6"/>
    <w:rsid w:val="00A80275"/>
    <w:rsid w:val="00A834D3"/>
    <w:rsid w:val="00A83D36"/>
    <w:rsid w:val="00A86413"/>
    <w:rsid w:val="00A91493"/>
    <w:rsid w:val="00A93BDB"/>
    <w:rsid w:val="00A970AA"/>
    <w:rsid w:val="00A9719F"/>
    <w:rsid w:val="00AA0823"/>
    <w:rsid w:val="00AA0C3F"/>
    <w:rsid w:val="00AA3573"/>
    <w:rsid w:val="00AB1A50"/>
    <w:rsid w:val="00AB22A3"/>
    <w:rsid w:val="00AB3281"/>
    <w:rsid w:val="00AB40FF"/>
    <w:rsid w:val="00AB62D5"/>
    <w:rsid w:val="00AB6E9D"/>
    <w:rsid w:val="00AC21DD"/>
    <w:rsid w:val="00AC293C"/>
    <w:rsid w:val="00AC36AB"/>
    <w:rsid w:val="00AC4815"/>
    <w:rsid w:val="00AC6E92"/>
    <w:rsid w:val="00AC7378"/>
    <w:rsid w:val="00AC7BE4"/>
    <w:rsid w:val="00AC7F9E"/>
    <w:rsid w:val="00AD1922"/>
    <w:rsid w:val="00AD40C2"/>
    <w:rsid w:val="00AD5084"/>
    <w:rsid w:val="00AE0B33"/>
    <w:rsid w:val="00AE4AAD"/>
    <w:rsid w:val="00AE6140"/>
    <w:rsid w:val="00AE778A"/>
    <w:rsid w:val="00AF08C9"/>
    <w:rsid w:val="00AF094C"/>
    <w:rsid w:val="00AF3A87"/>
    <w:rsid w:val="00AF521F"/>
    <w:rsid w:val="00AF55BA"/>
    <w:rsid w:val="00AF71AA"/>
    <w:rsid w:val="00B003E6"/>
    <w:rsid w:val="00B03E4A"/>
    <w:rsid w:val="00B0478A"/>
    <w:rsid w:val="00B06C4B"/>
    <w:rsid w:val="00B07492"/>
    <w:rsid w:val="00B116BF"/>
    <w:rsid w:val="00B116D3"/>
    <w:rsid w:val="00B11C79"/>
    <w:rsid w:val="00B11EFF"/>
    <w:rsid w:val="00B174E9"/>
    <w:rsid w:val="00B20AB3"/>
    <w:rsid w:val="00B21ED7"/>
    <w:rsid w:val="00B22B18"/>
    <w:rsid w:val="00B26A5A"/>
    <w:rsid w:val="00B3117D"/>
    <w:rsid w:val="00B3427F"/>
    <w:rsid w:val="00B40F65"/>
    <w:rsid w:val="00B411CA"/>
    <w:rsid w:val="00B43F09"/>
    <w:rsid w:val="00B443F3"/>
    <w:rsid w:val="00B50CB7"/>
    <w:rsid w:val="00B510F0"/>
    <w:rsid w:val="00B52909"/>
    <w:rsid w:val="00B54268"/>
    <w:rsid w:val="00B5540F"/>
    <w:rsid w:val="00B56797"/>
    <w:rsid w:val="00B5680C"/>
    <w:rsid w:val="00B56E51"/>
    <w:rsid w:val="00B60CB1"/>
    <w:rsid w:val="00B656E8"/>
    <w:rsid w:val="00B70470"/>
    <w:rsid w:val="00B71FA1"/>
    <w:rsid w:val="00B74E81"/>
    <w:rsid w:val="00B75972"/>
    <w:rsid w:val="00B76116"/>
    <w:rsid w:val="00B8016A"/>
    <w:rsid w:val="00B84378"/>
    <w:rsid w:val="00B8620B"/>
    <w:rsid w:val="00B94489"/>
    <w:rsid w:val="00B95343"/>
    <w:rsid w:val="00B971A7"/>
    <w:rsid w:val="00BA412E"/>
    <w:rsid w:val="00BA5586"/>
    <w:rsid w:val="00BA70F1"/>
    <w:rsid w:val="00BB051A"/>
    <w:rsid w:val="00BB7B4B"/>
    <w:rsid w:val="00BC0D13"/>
    <w:rsid w:val="00BC3112"/>
    <w:rsid w:val="00BC70C7"/>
    <w:rsid w:val="00BD3A5F"/>
    <w:rsid w:val="00BD5061"/>
    <w:rsid w:val="00BD6211"/>
    <w:rsid w:val="00BE049E"/>
    <w:rsid w:val="00BE14C9"/>
    <w:rsid w:val="00BE1752"/>
    <w:rsid w:val="00BE2EF5"/>
    <w:rsid w:val="00BE7B05"/>
    <w:rsid w:val="00BF0712"/>
    <w:rsid w:val="00BF0F10"/>
    <w:rsid w:val="00BF250A"/>
    <w:rsid w:val="00BF5112"/>
    <w:rsid w:val="00BF55F2"/>
    <w:rsid w:val="00BF604A"/>
    <w:rsid w:val="00BF7943"/>
    <w:rsid w:val="00C00F04"/>
    <w:rsid w:val="00C02056"/>
    <w:rsid w:val="00C02380"/>
    <w:rsid w:val="00C047D8"/>
    <w:rsid w:val="00C054D2"/>
    <w:rsid w:val="00C06DC2"/>
    <w:rsid w:val="00C07B8A"/>
    <w:rsid w:val="00C108F7"/>
    <w:rsid w:val="00C111DA"/>
    <w:rsid w:val="00C1328B"/>
    <w:rsid w:val="00C14844"/>
    <w:rsid w:val="00C1531F"/>
    <w:rsid w:val="00C207F6"/>
    <w:rsid w:val="00C20D31"/>
    <w:rsid w:val="00C25A13"/>
    <w:rsid w:val="00C36B71"/>
    <w:rsid w:val="00C4292C"/>
    <w:rsid w:val="00C44916"/>
    <w:rsid w:val="00C50355"/>
    <w:rsid w:val="00C50EA3"/>
    <w:rsid w:val="00C51753"/>
    <w:rsid w:val="00C520E3"/>
    <w:rsid w:val="00C54596"/>
    <w:rsid w:val="00C55BCC"/>
    <w:rsid w:val="00C55C29"/>
    <w:rsid w:val="00C5716E"/>
    <w:rsid w:val="00C616DA"/>
    <w:rsid w:val="00C6224B"/>
    <w:rsid w:val="00C6403B"/>
    <w:rsid w:val="00C6454A"/>
    <w:rsid w:val="00C67A67"/>
    <w:rsid w:val="00C67FFB"/>
    <w:rsid w:val="00C71B8D"/>
    <w:rsid w:val="00C72342"/>
    <w:rsid w:val="00C72D77"/>
    <w:rsid w:val="00C73625"/>
    <w:rsid w:val="00C73A11"/>
    <w:rsid w:val="00C75965"/>
    <w:rsid w:val="00C84FC7"/>
    <w:rsid w:val="00C86669"/>
    <w:rsid w:val="00C87B28"/>
    <w:rsid w:val="00C90602"/>
    <w:rsid w:val="00C90A08"/>
    <w:rsid w:val="00C90AE3"/>
    <w:rsid w:val="00C913E5"/>
    <w:rsid w:val="00C9317E"/>
    <w:rsid w:val="00C93956"/>
    <w:rsid w:val="00C95BD7"/>
    <w:rsid w:val="00C97769"/>
    <w:rsid w:val="00CA08D1"/>
    <w:rsid w:val="00CA11B6"/>
    <w:rsid w:val="00CA1F9B"/>
    <w:rsid w:val="00CA627B"/>
    <w:rsid w:val="00CA77E3"/>
    <w:rsid w:val="00CB3238"/>
    <w:rsid w:val="00CB63ED"/>
    <w:rsid w:val="00CB6641"/>
    <w:rsid w:val="00CB6ADD"/>
    <w:rsid w:val="00CB6DB7"/>
    <w:rsid w:val="00CC3797"/>
    <w:rsid w:val="00CC40B5"/>
    <w:rsid w:val="00CC5023"/>
    <w:rsid w:val="00CC56D4"/>
    <w:rsid w:val="00CC6DC6"/>
    <w:rsid w:val="00CD116A"/>
    <w:rsid w:val="00CD1C85"/>
    <w:rsid w:val="00CD24F7"/>
    <w:rsid w:val="00CD6025"/>
    <w:rsid w:val="00CD6C7C"/>
    <w:rsid w:val="00CE0788"/>
    <w:rsid w:val="00CE18AD"/>
    <w:rsid w:val="00CE2A33"/>
    <w:rsid w:val="00CE6855"/>
    <w:rsid w:val="00CE6940"/>
    <w:rsid w:val="00CE6C40"/>
    <w:rsid w:val="00CF322C"/>
    <w:rsid w:val="00D00CE8"/>
    <w:rsid w:val="00D0564F"/>
    <w:rsid w:val="00D066BF"/>
    <w:rsid w:val="00D07EA3"/>
    <w:rsid w:val="00D100C5"/>
    <w:rsid w:val="00D1050A"/>
    <w:rsid w:val="00D123B8"/>
    <w:rsid w:val="00D125D0"/>
    <w:rsid w:val="00D135B8"/>
    <w:rsid w:val="00D20697"/>
    <w:rsid w:val="00D20834"/>
    <w:rsid w:val="00D224B5"/>
    <w:rsid w:val="00D22CB5"/>
    <w:rsid w:val="00D22EF4"/>
    <w:rsid w:val="00D23A1B"/>
    <w:rsid w:val="00D250D9"/>
    <w:rsid w:val="00D258B4"/>
    <w:rsid w:val="00D25FB4"/>
    <w:rsid w:val="00D3046F"/>
    <w:rsid w:val="00D32354"/>
    <w:rsid w:val="00D33EEF"/>
    <w:rsid w:val="00D35578"/>
    <w:rsid w:val="00D3636D"/>
    <w:rsid w:val="00D36860"/>
    <w:rsid w:val="00D377C1"/>
    <w:rsid w:val="00D40181"/>
    <w:rsid w:val="00D408BF"/>
    <w:rsid w:val="00D41257"/>
    <w:rsid w:val="00D41C54"/>
    <w:rsid w:val="00D46B08"/>
    <w:rsid w:val="00D525C8"/>
    <w:rsid w:val="00D52980"/>
    <w:rsid w:val="00D52D85"/>
    <w:rsid w:val="00D5385B"/>
    <w:rsid w:val="00D56FE4"/>
    <w:rsid w:val="00D57FB5"/>
    <w:rsid w:val="00D637BC"/>
    <w:rsid w:val="00D651A2"/>
    <w:rsid w:val="00D7249F"/>
    <w:rsid w:val="00D7688E"/>
    <w:rsid w:val="00D77DE7"/>
    <w:rsid w:val="00D77F8D"/>
    <w:rsid w:val="00D864E2"/>
    <w:rsid w:val="00D8686E"/>
    <w:rsid w:val="00D8722B"/>
    <w:rsid w:val="00D914BB"/>
    <w:rsid w:val="00D95F71"/>
    <w:rsid w:val="00D9631A"/>
    <w:rsid w:val="00D97975"/>
    <w:rsid w:val="00DA0FC5"/>
    <w:rsid w:val="00DA39FA"/>
    <w:rsid w:val="00DA4AF5"/>
    <w:rsid w:val="00DA690D"/>
    <w:rsid w:val="00DA7FB1"/>
    <w:rsid w:val="00DB1D61"/>
    <w:rsid w:val="00DB1FFF"/>
    <w:rsid w:val="00DB3828"/>
    <w:rsid w:val="00DB55CB"/>
    <w:rsid w:val="00DB73E4"/>
    <w:rsid w:val="00DB7B6B"/>
    <w:rsid w:val="00DC05D9"/>
    <w:rsid w:val="00DC0E27"/>
    <w:rsid w:val="00DC1043"/>
    <w:rsid w:val="00DC191F"/>
    <w:rsid w:val="00DD083E"/>
    <w:rsid w:val="00DD4443"/>
    <w:rsid w:val="00DD4E74"/>
    <w:rsid w:val="00DD59FB"/>
    <w:rsid w:val="00DD680B"/>
    <w:rsid w:val="00DE02E3"/>
    <w:rsid w:val="00DE3164"/>
    <w:rsid w:val="00DE3336"/>
    <w:rsid w:val="00DE6713"/>
    <w:rsid w:val="00DF6E3E"/>
    <w:rsid w:val="00DF6E97"/>
    <w:rsid w:val="00E00402"/>
    <w:rsid w:val="00E011D1"/>
    <w:rsid w:val="00E042A3"/>
    <w:rsid w:val="00E05862"/>
    <w:rsid w:val="00E069EE"/>
    <w:rsid w:val="00E143AB"/>
    <w:rsid w:val="00E14AF4"/>
    <w:rsid w:val="00E155C0"/>
    <w:rsid w:val="00E15CB5"/>
    <w:rsid w:val="00E17054"/>
    <w:rsid w:val="00E17EC3"/>
    <w:rsid w:val="00E2184E"/>
    <w:rsid w:val="00E21B3C"/>
    <w:rsid w:val="00E22713"/>
    <w:rsid w:val="00E244C8"/>
    <w:rsid w:val="00E24CA7"/>
    <w:rsid w:val="00E255E7"/>
    <w:rsid w:val="00E25812"/>
    <w:rsid w:val="00E30BD9"/>
    <w:rsid w:val="00E33F0F"/>
    <w:rsid w:val="00E35D14"/>
    <w:rsid w:val="00E36443"/>
    <w:rsid w:val="00E40298"/>
    <w:rsid w:val="00E40A5F"/>
    <w:rsid w:val="00E40B98"/>
    <w:rsid w:val="00E40EF5"/>
    <w:rsid w:val="00E4141D"/>
    <w:rsid w:val="00E46B29"/>
    <w:rsid w:val="00E50576"/>
    <w:rsid w:val="00E509DC"/>
    <w:rsid w:val="00E526FA"/>
    <w:rsid w:val="00E53B55"/>
    <w:rsid w:val="00E57ADA"/>
    <w:rsid w:val="00E57E68"/>
    <w:rsid w:val="00E643F7"/>
    <w:rsid w:val="00E6671C"/>
    <w:rsid w:val="00E67004"/>
    <w:rsid w:val="00E70EFA"/>
    <w:rsid w:val="00E73C3C"/>
    <w:rsid w:val="00E74B06"/>
    <w:rsid w:val="00E84D29"/>
    <w:rsid w:val="00E852B1"/>
    <w:rsid w:val="00E86004"/>
    <w:rsid w:val="00E8675A"/>
    <w:rsid w:val="00E86830"/>
    <w:rsid w:val="00E92D53"/>
    <w:rsid w:val="00E932E7"/>
    <w:rsid w:val="00E95D70"/>
    <w:rsid w:val="00E96280"/>
    <w:rsid w:val="00EA31B9"/>
    <w:rsid w:val="00EA45F9"/>
    <w:rsid w:val="00EA5373"/>
    <w:rsid w:val="00EB117D"/>
    <w:rsid w:val="00EB2E5F"/>
    <w:rsid w:val="00EB3BC6"/>
    <w:rsid w:val="00EB3E16"/>
    <w:rsid w:val="00EB4948"/>
    <w:rsid w:val="00EB513E"/>
    <w:rsid w:val="00EB61C7"/>
    <w:rsid w:val="00EB7097"/>
    <w:rsid w:val="00EC288E"/>
    <w:rsid w:val="00EC2FA9"/>
    <w:rsid w:val="00EC42EB"/>
    <w:rsid w:val="00EC4AA6"/>
    <w:rsid w:val="00EC5C11"/>
    <w:rsid w:val="00EC6906"/>
    <w:rsid w:val="00ED12F8"/>
    <w:rsid w:val="00ED346E"/>
    <w:rsid w:val="00ED4D7D"/>
    <w:rsid w:val="00ED7C22"/>
    <w:rsid w:val="00EE07F8"/>
    <w:rsid w:val="00EE5F2F"/>
    <w:rsid w:val="00EE6532"/>
    <w:rsid w:val="00EE71FA"/>
    <w:rsid w:val="00EF4F3D"/>
    <w:rsid w:val="00EF5C0D"/>
    <w:rsid w:val="00EF661A"/>
    <w:rsid w:val="00EF692B"/>
    <w:rsid w:val="00EF7638"/>
    <w:rsid w:val="00EF79E4"/>
    <w:rsid w:val="00EF7F82"/>
    <w:rsid w:val="00F0022F"/>
    <w:rsid w:val="00F03A88"/>
    <w:rsid w:val="00F05790"/>
    <w:rsid w:val="00F06AC5"/>
    <w:rsid w:val="00F0780A"/>
    <w:rsid w:val="00F14E39"/>
    <w:rsid w:val="00F15E35"/>
    <w:rsid w:val="00F169DE"/>
    <w:rsid w:val="00F17FCC"/>
    <w:rsid w:val="00F20EB0"/>
    <w:rsid w:val="00F25444"/>
    <w:rsid w:val="00F268B4"/>
    <w:rsid w:val="00F27993"/>
    <w:rsid w:val="00F3073B"/>
    <w:rsid w:val="00F309EA"/>
    <w:rsid w:val="00F30D29"/>
    <w:rsid w:val="00F31295"/>
    <w:rsid w:val="00F3173A"/>
    <w:rsid w:val="00F341A6"/>
    <w:rsid w:val="00F34F2D"/>
    <w:rsid w:val="00F350C3"/>
    <w:rsid w:val="00F35CA9"/>
    <w:rsid w:val="00F36620"/>
    <w:rsid w:val="00F3693C"/>
    <w:rsid w:val="00F37EB2"/>
    <w:rsid w:val="00F4037A"/>
    <w:rsid w:val="00F412E9"/>
    <w:rsid w:val="00F41526"/>
    <w:rsid w:val="00F41CFF"/>
    <w:rsid w:val="00F43203"/>
    <w:rsid w:val="00F43EE0"/>
    <w:rsid w:val="00F44A57"/>
    <w:rsid w:val="00F44B90"/>
    <w:rsid w:val="00F44C1C"/>
    <w:rsid w:val="00F46125"/>
    <w:rsid w:val="00F46517"/>
    <w:rsid w:val="00F46D7E"/>
    <w:rsid w:val="00F4717F"/>
    <w:rsid w:val="00F508B9"/>
    <w:rsid w:val="00F53252"/>
    <w:rsid w:val="00F54B63"/>
    <w:rsid w:val="00F54F32"/>
    <w:rsid w:val="00F55C9B"/>
    <w:rsid w:val="00F55ED9"/>
    <w:rsid w:val="00F565AE"/>
    <w:rsid w:val="00F57714"/>
    <w:rsid w:val="00F6067B"/>
    <w:rsid w:val="00F60EA5"/>
    <w:rsid w:val="00F61E75"/>
    <w:rsid w:val="00F6286D"/>
    <w:rsid w:val="00F65E18"/>
    <w:rsid w:val="00F6633C"/>
    <w:rsid w:val="00F66530"/>
    <w:rsid w:val="00F70A4D"/>
    <w:rsid w:val="00F70F7A"/>
    <w:rsid w:val="00F725C9"/>
    <w:rsid w:val="00F74443"/>
    <w:rsid w:val="00F74FBF"/>
    <w:rsid w:val="00F752CC"/>
    <w:rsid w:val="00F8277C"/>
    <w:rsid w:val="00F82EF7"/>
    <w:rsid w:val="00F84C2F"/>
    <w:rsid w:val="00F8635D"/>
    <w:rsid w:val="00F876C4"/>
    <w:rsid w:val="00F94E01"/>
    <w:rsid w:val="00F9580F"/>
    <w:rsid w:val="00F96666"/>
    <w:rsid w:val="00F96DAC"/>
    <w:rsid w:val="00F97549"/>
    <w:rsid w:val="00F97760"/>
    <w:rsid w:val="00FA242C"/>
    <w:rsid w:val="00FA245D"/>
    <w:rsid w:val="00FA5987"/>
    <w:rsid w:val="00FA6362"/>
    <w:rsid w:val="00FB0384"/>
    <w:rsid w:val="00FB1CEC"/>
    <w:rsid w:val="00FB2D6B"/>
    <w:rsid w:val="00FB469A"/>
    <w:rsid w:val="00FB68BF"/>
    <w:rsid w:val="00FC07FE"/>
    <w:rsid w:val="00FC1090"/>
    <w:rsid w:val="00FC1A37"/>
    <w:rsid w:val="00FC1DE9"/>
    <w:rsid w:val="00FC38C1"/>
    <w:rsid w:val="00FC4901"/>
    <w:rsid w:val="00FC4DDC"/>
    <w:rsid w:val="00FD1391"/>
    <w:rsid w:val="00FD1E47"/>
    <w:rsid w:val="00FD3BAF"/>
    <w:rsid w:val="00FD6DC7"/>
    <w:rsid w:val="00FE065F"/>
    <w:rsid w:val="00FE1098"/>
    <w:rsid w:val="00FE1D50"/>
    <w:rsid w:val="00FE52BE"/>
    <w:rsid w:val="00FE5491"/>
    <w:rsid w:val="00FF127C"/>
    <w:rsid w:val="00FF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EB"/>
    <w:pPr>
      <w:ind w:firstLine="720"/>
      <w:jc w:val="both"/>
    </w:pPr>
    <w:rPr>
      <w:sz w:val="28"/>
      <w:szCs w:val="28"/>
    </w:rPr>
  </w:style>
  <w:style w:type="paragraph" w:styleId="1">
    <w:name w:val="heading 1"/>
    <w:basedOn w:val="2"/>
    <w:next w:val="a"/>
    <w:link w:val="10"/>
    <w:uiPriority w:val="99"/>
    <w:qFormat/>
    <w:rsid w:val="00792467"/>
    <w:pPr>
      <w:spacing w:before="120" w:after="0"/>
      <w:ind w:firstLine="680"/>
      <w:outlineLvl w:val="0"/>
    </w:pPr>
    <w:rPr>
      <w:i w:val="0"/>
      <w:iCs w:val="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9246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6E64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474B"/>
    <w:rPr>
      <w:rFonts w:ascii="Arial" w:hAnsi="Arial" w:cs="Arial"/>
      <w:b/>
      <w:bCs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04C5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050988"/>
    <w:rPr>
      <w:rFonts w:ascii="Cambria" w:hAnsi="Cambria" w:cs="Cambria"/>
      <w:b/>
      <w:bCs/>
      <w:sz w:val="26"/>
      <w:szCs w:val="26"/>
    </w:rPr>
  </w:style>
  <w:style w:type="character" w:customStyle="1" w:styleId="5">
    <w:name w:val="Знак Знак5"/>
    <w:uiPriority w:val="99"/>
    <w:rsid w:val="007E474B"/>
    <w:rPr>
      <w:rFonts w:ascii="Arial" w:hAnsi="Arial"/>
      <w:b/>
      <w:i/>
      <w:sz w:val="28"/>
      <w:lang w:val="ru-RU" w:eastAsia="ru-RU"/>
    </w:rPr>
  </w:style>
  <w:style w:type="paragraph" w:customStyle="1" w:styleId="ConsPlusNormal">
    <w:name w:val="ConsPlusNormal"/>
    <w:link w:val="ConsPlusNormal0"/>
    <w:qFormat/>
    <w:rsid w:val="00804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A061EB"/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50988"/>
    <w:rPr>
      <w:rFonts w:cs="Times New Roman"/>
      <w:sz w:val="20"/>
      <w:szCs w:val="20"/>
    </w:rPr>
  </w:style>
  <w:style w:type="paragraph" w:customStyle="1" w:styleId="a3">
    <w:name w:val="Мой стиль Знак Знак"/>
    <w:basedOn w:val="a"/>
    <w:uiPriority w:val="99"/>
    <w:semiHidden/>
    <w:rsid w:val="005F3785"/>
    <w:pPr>
      <w:ind w:firstLine="567"/>
    </w:pPr>
    <w:rPr>
      <w:sz w:val="24"/>
      <w:szCs w:val="24"/>
    </w:rPr>
  </w:style>
  <w:style w:type="table" w:styleId="a4">
    <w:name w:val="Table Grid"/>
    <w:basedOn w:val="a1"/>
    <w:uiPriority w:val="99"/>
    <w:rsid w:val="005F378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Основной текст 1,Нумерованный список !!,Надин стиль,Основной текст без отступа"/>
    <w:basedOn w:val="a"/>
    <w:link w:val="a6"/>
    <w:uiPriority w:val="99"/>
    <w:rsid w:val="00CB63ED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5"/>
    <w:uiPriority w:val="99"/>
    <w:locked/>
    <w:rsid w:val="007E474B"/>
    <w:rPr>
      <w:rFonts w:cs="Times New Roman"/>
      <w:sz w:val="28"/>
      <w:szCs w:val="28"/>
      <w:lang w:val="ru-RU" w:eastAsia="ru-RU"/>
    </w:rPr>
  </w:style>
  <w:style w:type="paragraph" w:customStyle="1" w:styleId="bodytextindent31">
    <w:name w:val="bodytextindent31"/>
    <w:basedOn w:val="a"/>
    <w:uiPriority w:val="99"/>
    <w:rsid w:val="007E474B"/>
    <w:pPr>
      <w:overflowPunct w:val="0"/>
      <w:autoSpaceDE w:val="0"/>
      <w:autoSpaceDN w:val="0"/>
    </w:pPr>
  </w:style>
  <w:style w:type="paragraph" w:styleId="a7">
    <w:name w:val="footer"/>
    <w:basedOn w:val="a"/>
    <w:link w:val="a8"/>
    <w:uiPriority w:val="99"/>
    <w:rsid w:val="000744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E474B"/>
    <w:rPr>
      <w:rFonts w:cs="Times New Roman"/>
      <w:sz w:val="28"/>
      <w:szCs w:val="28"/>
      <w:lang w:val="ru-RU" w:eastAsia="ru-RU"/>
    </w:rPr>
  </w:style>
  <w:style w:type="paragraph" w:styleId="a9">
    <w:name w:val="Plain Text"/>
    <w:basedOn w:val="a"/>
    <w:link w:val="aa"/>
    <w:uiPriority w:val="99"/>
    <w:rsid w:val="007E474B"/>
    <w:pPr>
      <w:ind w:firstLine="0"/>
      <w:jc w:val="left"/>
    </w:pPr>
    <w:rPr>
      <w:rFonts w:ascii="Consolas" w:hAnsi="Consolas" w:cs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locked/>
    <w:rsid w:val="007E474B"/>
    <w:rPr>
      <w:rFonts w:ascii="Consolas" w:hAnsi="Consolas" w:cs="Consolas"/>
      <w:sz w:val="21"/>
      <w:szCs w:val="21"/>
      <w:lang w:val="ru-RU" w:eastAsia="en-US"/>
    </w:rPr>
  </w:style>
  <w:style w:type="character" w:styleId="ab">
    <w:name w:val="page number"/>
    <w:basedOn w:val="a0"/>
    <w:uiPriority w:val="99"/>
    <w:rsid w:val="00074401"/>
    <w:rPr>
      <w:rFonts w:cs="Times New Roman"/>
    </w:rPr>
  </w:style>
  <w:style w:type="paragraph" w:styleId="ac">
    <w:name w:val="Body Text"/>
    <w:basedOn w:val="a"/>
    <w:link w:val="ad"/>
    <w:rsid w:val="00E6671C"/>
    <w:pPr>
      <w:spacing w:after="120"/>
      <w:ind w:firstLine="0"/>
      <w:jc w:val="left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locked/>
    <w:rsid w:val="007E474B"/>
    <w:rPr>
      <w:rFonts w:cs="Times New Roman"/>
      <w:lang w:val="ru-RU" w:eastAsia="ru-RU"/>
    </w:rPr>
  </w:style>
  <w:style w:type="paragraph" w:customStyle="1" w:styleId="Style2">
    <w:name w:val="Style 2"/>
    <w:uiPriority w:val="99"/>
    <w:rsid w:val="007E474B"/>
    <w:pPr>
      <w:widowControl w:val="0"/>
      <w:autoSpaceDE w:val="0"/>
      <w:autoSpaceDN w:val="0"/>
      <w:ind w:right="72" w:firstLine="504"/>
      <w:jc w:val="both"/>
    </w:pPr>
    <w:rPr>
      <w:sz w:val="18"/>
      <w:szCs w:val="18"/>
    </w:rPr>
  </w:style>
  <w:style w:type="paragraph" w:customStyle="1" w:styleId="ConsNormal">
    <w:name w:val="ConsNormal"/>
    <w:uiPriority w:val="99"/>
    <w:rsid w:val="00E6671C"/>
    <w:pPr>
      <w:widowControl w:val="0"/>
      <w:ind w:firstLine="720"/>
    </w:pPr>
    <w:rPr>
      <w:rFonts w:ascii="Arial" w:hAnsi="Arial" w:cs="Arial"/>
    </w:rPr>
  </w:style>
  <w:style w:type="character" w:customStyle="1" w:styleId="StyleBold">
    <w:name w:val="Style Bold"/>
    <w:uiPriority w:val="99"/>
    <w:rsid w:val="00E6671C"/>
  </w:style>
  <w:style w:type="paragraph" w:styleId="ae">
    <w:name w:val="Title"/>
    <w:basedOn w:val="a"/>
    <w:link w:val="af"/>
    <w:uiPriority w:val="99"/>
    <w:qFormat/>
    <w:rsid w:val="00DC191F"/>
    <w:pPr>
      <w:ind w:firstLine="0"/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uiPriority w:val="99"/>
    <w:locked/>
    <w:rsid w:val="00050988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DC191F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0">
    <w:name w:val="Текст письма"/>
    <w:basedOn w:val="a"/>
    <w:uiPriority w:val="99"/>
    <w:rsid w:val="00DC191F"/>
    <w:pPr>
      <w:ind w:firstLine="567"/>
    </w:pPr>
  </w:style>
  <w:style w:type="paragraph" w:customStyle="1" w:styleId="ConsPlusNonformat">
    <w:name w:val="ConsPlusNonformat"/>
    <w:uiPriority w:val="99"/>
    <w:rsid w:val="00DC19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4D6634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50988"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4D66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11">
    <w:name w:val="toc 1"/>
    <w:basedOn w:val="a"/>
    <w:next w:val="a"/>
    <w:autoRedefine/>
    <w:uiPriority w:val="99"/>
    <w:semiHidden/>
    <w:rsid w:val="005D23BB"/>
    <w:pPr>
      <w:tabs>
        <w:tab w:val="left" w:pos="540"/>
        <w:tab w:val="right" w:leader="dot" w:pos="9345"/>
      </w:tabs>
      <w:spacing w:before="120" w:after="120"/>
      <w:ind w:firstLine="0"/>
      <w:jc w:val="left"/>
    </w:pPr>
    <w:rPr>
      <w:b/>
      <w:bCs/>
      <w:caps/>
      <w:sz w:val="20"/>
      <w:szCs w:val="20"/>
    </w:rPr>
  </w:style>
  <w:style w:type="paragraph" w:styleId="23">
    <w:name w:val="toc 2"/>
    <w:basedOn w:val="a"/>
    <w:next w:val="a"/>
    <w:autoRedefine/>
    <w:uiPriority w:val="99"/>
    <w:semiHidden/>
    <w:rsid w:val="00AC36AB"/>
    <w:pPr>
      <w:tabs>
        <w:tab w:val="left" w:pos="900"/>
        <w:tab w:val="right" w:leader="dot" w:pos="9345"/>
      </w:tabs>
      <w:ind w:left="280" w:firstLine="260"/>
      <w:jc w:val="left"/>
    </w:pPr>
    <w:rPr>
      <w:smallCaps/>
      <w:sz w:val="20"/>
      <w:szCs w:val="20"/>
    </w:rPr>
  </w:style>
  <w:style w:type="paragraph" w:styleId="33">
    <w:name w:val="toc 3"/>
    <w:basedOn w:val="a"/>
    <w:next w:val="a"/>
    <w:autoRedefine/>
    <w:uiPriority w:val="99"/>
    <w:semiHidden/>
    <w:rsid w:val="00352A49"/>
    <w:pPr>
      <w:tabs>
        <w:tab w:val="right" w:leader="dot" w:pos="9345"/>
      </w:tabs>
      <w:ind w:firstLine="360"/>
      <w:jc w:val="left"/>
    </w:pPr>
    <w:rPr>
      <w:i/>
      <w:iCs/>
      <w:sz w:val="20"/>
      <w:szCs w:val="20"/>
    </w:rPr>
  </w:style>
  <w:style w:type="character" w:styleId="af1">
    <w:name w:val="Hyperlink"/>
    <w:basedOn w:val="a0"/>
    <w:uiPriority w:val="99"/>
    <w:rsid w:val="006E0E38"/>
    <w:rPr>
      <w:rFonts w:cs="Times New Roman"/>
      <w:color w:val="0000FF"/>
      <w:u w:val="single"/>
    </w:rPr>
  </w:style>
  <w:style w:type="paragraph" w:styleId="4">
    <w:name w:val="toc 4"/>
    <w:basedOn w:val="a"/>
    <w:next w:val="a"/>
    <w:autoRedefine/>
    <w:uiPriority w:val="99"/>
    <w:semiHidden/>
    <w:rsid w:val="00793DA5"/>
    <w:pPr>
      <w:ind w:left="840"/>
      <w:jc w:val="left"/>
    </w:pPr>
    <w:rPr>
      <w:sz w:val="18"/>
      <w:szCs w:val="18"/>
    </w:rPr>
  </w:style>
  <w:style w:type="paragraph" w:styleId="50">
    <w:name w:val="toc 5"/>
    <w:basedOn w:val="a"/>
    <w:next w:val="a"/>
    <w:autoRedefine/>
    <w:uiPriority w:val="99"/>
    <w:semiHidden/>
    <w:rsid w:val="00793DA5"/>
    <w:pPr>
      <w:ind w:left="112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99"/>
    <w:semiHidden/>
    <w:rsid w:val="00793DA5"/>
    <w:pPr>
      <w:ind w:left="140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99"/>
    <w:semiHidden/>
    <w:rsid w:val="00793DA5"/>
    <w:pPr>
      <w:ind w:left="168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99"/>
    <w:semiHidden/>
    <w:rsid w:val="00793DA5"/>
    <w:pPr>
      <w:ind w:left="196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99"/>
    <w:semiHidden/>
    <w:rsid w:val="00793DA5"/>
    <w:pPr>
      <w:ind w:left="2240"/>
      <w:jc w:val="left"/>
    </w:pPr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rsid w:val="007B01C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50988"/>
    <w:rPr>
      <w:rFonts w:ascii="Tahoma" w:hAnsi="Tahoma" w:cs="Tahoma"/>
      <w:sz w:val="16"/>
      <w:szCs w:val="16"/>
    </w:rPr>
  </w:style>
  <w:style w:type="paragraph" w:styleId="af4">
    <w:name w:val="footnote text"/>
    <w:aliases w:val="Текст сноски Знак,Footnote Text Char Char,Footnote Text Char Char Char Char,Footnote Text1,Footnote Text Char Char Char,Footnote Text Char"/>
    <w:basedOn w:val="a"/>
    <w:link w:val="12"/>
    <w:rsid w:val="00825E78"/>
    <w:pPr>
      <w:ind w:firstLine="0"/>
      <w:jc w:val="left"/>
    </w:pPr>
    <w:rPr>
      <w:sz w:val="20"/>
      <w:szCs w:val="20"/>
    </w:rPr>
  </w:style>
  <w:style w:type="character" w:customStyle="1" w:styleId="12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ink w:val="af4"/>
    <w:uiPriority w:val="99"/>
    <w:locked/>
    <w:rsid w:val="00770262"/>
    <w:rPr>
      <w:rFonts w:cs="Times New Roman"/>
    </w:rPr>
  </w:style>
  <w:style w:type="paragraph" w:styleId="af5">
    <w:name w:val="No Spacing"/>
    <w:link w:val="af6"/>
    <w:uiPriority w:val="99"/>
    <w:qFormat/>
    <w:rsid w:val="00DC05D9"/>
    <w:rPr>
      <w:rFonts w:ascii="Calibri" w:hAnsi="Calibri"/>
      <w:sz w:val="22"/>
      <w:szCs w:val="22"/>
      <w:lang w:eastAsia="en-US"/>
    </w:rPr>
  </w:style>
  <w:style w:type="character" w:styleId="af7">
    <w:name w:val="footnote reference"/>
    <w:basedOn w:val="a0"/>
    <w:rsid w:val="00825E78"/>
    <w:rPr>
      <w:rFonts w:cs="Times New Roman"/>
      <w:vertAlign w:val="superscript"/>
    </w:rPr>
  </w:style>
  <w:style w:type="paragraph" w:styleId="af8">
    <w:name w:val="header"/>
    <w:basedOn w:val="a"/>
    <w:link w:val="af9"/>
    <w:uiPriority w:val="99"/>
    <w:rsid w:val="003C0C66"/>
    <w:pPr>
      <w:tabs>
        <w:tab w:val="center" w:pos="4677"/>
        <w:tab w:val="right" w:pos="9355"/>
      </w:tabs>
      <w:ind w:firstLine="709"/>
    </w:pPr>
    <w:rPr>
      <w:sz w:val="24"/>
      <w:szCs w:val="24"/>
    </w:rPr>
  </w:style>
  <w:style w:type="character" w:customStyle="1" w:styleId="af9">
    <w:name w:val="Верхний колонтитул Знак"/>
    <w:basedOn w:val="a0"/>
    <w:link w:val="af8"/>
    <w:uiPriority w:val="99"/>
    <w:semiHidden/>
    <w:locked/>
    <w:rsid w:val="00050988"/>
    <w:rPr>
      <w:rFonts w:cs="Times New Roman"/>
      <w:sz w:val="20"/>
      <w:szCs w:val="20"/>
    </w:rPr>
  </w:style>
  <w:style w:type="paragraph" w:customStyle="1" w:styleId="afa">
    <w:name w:val="Знак Знак Знак"/>
    <w:basedOn w:val="a"/>
    <w:uiPriority w:val="99"/>
    <w:rsid w:val="00BF0712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24">
    <w:name w:val="Body Text 2"/>
    <w:basedOn w:val="a"/>
    <w:link w:val="25"/>
    <w:rsid w:val="00BF0712"/>
    <w:pPr>
      <w:spacing w:after="120" w:line="480" w:lineRule="auto"/>
      <w:ind w:firstLine="0"/>
      <w:jc w:val="left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locked/>
    <w:rsid w:val="00050988"/>
    <w:rPr>
      <w:rFonts w:cs="Times New Roman"/>
      <w:sz w:val="20"/>
      <w:szCs w:val="20"/>
    </w:rPr>
  </w:style>
  <w:style w:type="paragraph" w:customStyle="1" w:styleId="34">
    <w:name w:val="Стиль Заголовок 3 + малые прописные"/>
    <w:basedOn w:val="3"/>
    <w:uiPriority w:val="99"/>
    <w:rsid w:val="00BF0712"/>
    <w:pPr>
      <w:keepNext w:val="0"/>
      <w:spacing w:before="0" w:after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13">
    <w:name w:val="Знак1 Знак Знак Знак"/>
    <w:basedOn w:val="a"/>
    <w:uiPriority w:val="99"/>
    <w:rsid w:val="00D8722B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5628DE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uiPriority w:val="99"/>
    <w:rsid w:val="00A20CD6"/>
    <w:pPr>
      <w:widowControl w:val="0"/>
      <w:adjustRightInd w:val="0"/>
      <w:spacing w:line="360" w:lineRule="atLeast"/>
      <w:ind w:firstLine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 Знак Знак Знак Знак Знак Знак Знак Знак Знак Знак Знак Знак Знак Знак Знак1 Знак"/>
    <w:basedOn w:val="a"/>
    <w:uiPriority w:val="99"/>
    <w:rsid w:val="00087D3A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1"/>
    <w:basedOn w:val="a"/>
    <w:uiPriority w:val="99"/>
    <w:rsid w:val="0084706A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fc">
    <w:name w:val="Normal (Web)"/>
    <w:basedOn w:val="a"/>
    <w:uiPriority w:val="99"/>
    <w:rsid w:val="00122A5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d">
    <w:name w:val="List Paragraph"/>
    <w:basedOn w:val="a"/>
    <w:uiPriority w:val="99"/>
    <w:qFormat/>
    <w:rsid w:val="007E474B"/>
    <w:pPr>
      <w:widowControl w:val="0"/>
      <w:autoSpaceDE w:val="0"/>
      <w:autoSpaceDN w:val="0"/>
      <w:adjustRightInd w:val="0"/>
      <w:ind w:left="720" w:firstLine="0"/>
      <w:jc w:val="center"/>
    </w:pPr>
    <w:rPr>
      <w:sz w:val="20"/>
      <w:szCs w:val="20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3A1F7D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e">
    <w:name w:val="Document Map"/>
    <w:basedOn w:val="a"/>
    <w:link w:val="aff"/>
    <w:uiPriority w:val="99"/>
    <w:semiHidden/>
    <w:rsid w:val="006530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050988"/>
    <w:rPr>
      <w:rFonts w:ascii="Tahoma" w:hAnsi="Tahoma" w:cs="Tahoma"/>
      <w:sz w:val="16"/>
      <w:szCs w:val="16"/>
    </w:rPr>
  </w:style>
  <w:style w:type="character" w:styleId="aff0">
    <w:name w:val="annotation reference"/>
    <w:basedOn w:val="a0"/>
    <w:uiPriority w:val="99"/>
    <w:semiHidden/>
    <w:rsid w:val="003346FA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semiHidden/>
    <w:rsid w:val="003346FA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locked/>
    <w:rsid w:val="00050988"/>
    <w:rPr>
      <w:rFonts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rsid w:val="003346F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locked/>
    <w:rsid w:val="00050988"/>
    <w:rPr>
      <w:b/>
      <w:bCs/>
    </w:rPr>
  </w:style>
  <w:style w:type="character" w:customStyle="1" w:styleId="af6">
    <w:name w:val="Без интервала Знак"/>
    <w:link w:val="af5"/>
    <w:uiPriority w:val="99"/>
    <w:locked/>
    <w:rsid w:val="00DC05D9"/>
    <w:rPr>
      <w:rFonts w:ascii="Calibri" w:hAnsi="Calibri"/>
      <w:sz w:val="22"/>
      <w:szCs w:val="22"/>
      <w:lang w:eastAsia="en-US" w:bidi="ar-SA"/>
    </w:rPr>
  </w:style>
  <w:style w:type="paragraph" w:customStyle="1" w:styleId="16">
    <w:name w:val="Без интервала1"/>
    <w:uiPriority w:val="99"/>
    <w:rsid w:val="00DC05D9"/>
    <w:rPr>
      <w:sz w:val="24"/>
      <w:szCs w:val="24"/>
    </w:rPr>
  </w:style>
  <w:style w:type="character" w:styleId="aff5">
    <w:name w:val="Emphasis"/>
    <w:basedOn w:val="a0"/>
    <w:uiPriority w:val="99"/>
    <w:qFormat/>
    <w:rsid w:val="00A66415"/>
    <w:rPr>
      <w:rFonts w:cs="Times New Roman"/>
      <w:i/>
      <w:iCs/>
    </w:rPr>
  </w:style>
  <w:style w:type="character" w:customStyle="1" w:styleId="CharacterStyle1">
    <w:name w:val="Character Style 1"/>
    <w:uiPriority w:val="99"/>
    <w:rsid w:val="007E474B"/>
    <w:rPr>
      <w:sz w:val="18"/>
    </w:rPr>
  </w:style>
  <w:style w:type="paragraph" w:customStyle="1" w:styleId="ConsNonformat">
    <w:name w:val="ConsNonformat"/>
    <w:uiPriority w:val="99"/>
    <w:rsid w:val="007E47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Обычный с отступом"/>
    <w:basedOn w:val="a"/>
    <w:uiPriority w:val="99"/>
    <w:rsid w:val="007E474B"/>
    <w:pPr>
      <w:ind w:firstLine="709"/>
    </w:pPr>
  </w:style>
  <w:style w:type="paragraph" w:customStyle="1" w:styleId="aff7">
    <w:name w:val="Основной текст ГД Знак Знак"/>
    <w:basedOn w:val="a"/>
    <w:uiPriority w:val="99"/>
    <w:rsid w:val="007E474B"/>
    <w:pPr>
      <w:ind w:firstLine="709"/>
    </w:pPr>
  </w:style>
  <w:style w:type="paragraph" w:customStyle="1" w:styleId="Normal1">
    <w:name w:val="Normal1"/>
    <w:uiPriority w:val="99"/>
    <w:rsid w:val="007E474B"/>
  </w:style>
  <w:style w:type="paragraph" w:customStyle="1" w:styleId="aff8">
    <w:name w:val="Котов"/>
    <w:basedOn w:val="21"/>
    <w:uiPriority w:val="99"/>
    <w:rsid w:val="007E474B"/>
    <w:pPr>
      <w:ind w:firstLine="902"/>
    </w:pPr>
  </w:style>
  <w:style w:type="paragraph" w:customStyle="1" w:styleId="210">
    <w:name w:val="Основной текст 21"/>
    <w:basedOn w:val="a"/>
    <w:uiPriority w:val="99"/>
    <w:rsid w:val="007E474B"/>
    <w:pPr>
      <w:suppressAutoHyphens/>
      <w:ind w:firstLine="0"/>
      <w:jc w:val="center"/>
    </w:pPr>
    <w:rPr>
      <w:lang w:eastAsia="ar-SA"/>
    </w:rPr>
  </w:style>
  <w:style w:type="paragraph" w:customStyle="1" w:styleId="maintext">
    <w:name w:val="maintext"/>
    <w:basedOn w:val="a"/>
    <w:uiPriority w:val="99"/>
    <w:rsid w:val="007E474B"/>
    <w:pPr>
      <w:spacing w:before="75" w:after="15"/>
      <w:ind w:firstLine="200"/>
    </w:pPr>
    <w:rPr>
      <w:rFonts w:ascii="Arial" w:hAnsi="Arial" w:cs="Arial"/>
      <w:color w:val="000033"/>
      <w:sz w:val="20"/>
      <w:szCs w:val="20"/>
    </w:rPr>
  </w:style>
  <w:style w:type="paragraph" w:customStyle="1" w:styleId="ConsPlusCell">
    <w:name w:val="ConsPlusCell"/>
    <w:uiPriority w:val="99"/>
    <w:rsid w:val="007E47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7">
    <w:name w:val="Знак Знак1"/>
    <w:uiPriority w:val="99"/>
    <w:rsid w:val="007E474B"/>
    <w:rPr>
      <w:rFonts w:ascii="Arial" w:hAnsi="Arial"/>
      <w:b/>
      <w:i/>
      <w:sz w:val="28"/>
      <w:lang w:val="ru-RU" w:eastAsia="ru-RU"/>
    </w:rPr>
  </w:style>
  <w:style w:type="paragraph" w:customStyle="1" w:styleId="18">
    <w:name w:val="Стиль1"/>
    <w:basedOn w:val="1"/>
    <w:uiPriority w:val="99"/>
    <w:rsid w:val="007E474B"/>
    <w:pPr>
      <w:spacing w:before="240" w:after="60"/>
      <w:ind w:firstLine="0"/>
    </w:pPr>
    <w:rPr>
      <w:kern w:val="32"/>
    </w:rPr>
  </w:style>
  <w:style w:type="character" w:styleId="aff9">
    <w:name w:val="Strong"/>
    <w:basedOn w:val="a0"/>
    <w:uiPriority w:val="99"/>
    <w:qFormat/>
    <w:rsid w:val="007E474B"/>
    <w:rPr>
      <w:rFonts w:cs="Times New Roman"/>
      <w:b/>
      <w:bCs/>
    </w:rPr>
  </w:style>
  <w:style w:type="character" w:customStyle="1" w:styleId="FontStyle19">
    <w:name w:val="Font Style19"/>
    <w:uiPriority w:val="99"/>
    <w:rsid w:val="007E474B"/>
    <w:rPr>
      <w:rFonts w:ascii="Times New Roman" w:hAnsi="Times New Roman"/>
      <w:sz w:val="26"/>
    </w:rPr>
  </w:style>
  <w:style w:type="paragraph" w:customStyle="1" w:styleId="19">
    <w:name w:val="Обычный1"/>
    <w:link w:val="1a"/>
    <w:uiPriority w:val="99"/>
    <w:rsid w:val="007E474B"/>
    <w:rPr>
      <w:sz w:val="22"/>
      <w:szCs w:val="22"/>
    </w:rPr>
  </w:style>
  <w:style w:type="character" w:customStyle="1" w:styleId="1a">
    <w:name w:val="Обычный1 Знак"/>
    <w:link w:val="19"/>
    <w:uiPriority w:val="99"/>
    <w:locked/>
    <w:rsid w:val="007E474B"/>
    <w:rPr>
      <w:sz w:val="22"/>
      <w:szCs w:val="22"/>
      <w:lang w:val="ru-RU" w:eastAsia="ru-RU" w:bidi="ar-SA"/>
    </w:rPr>
  </w:style>
  <w:style w:type="paragraph" w:customStyle="1" w:styleId="affa">
    <w:name w:val="Знак Знак Знак Знак"/>
    <w:basedOn w:val="a"/>
    <w:uiPriority w:val="99"/>
    <w:rsid w:val="007E474B"/>
    <w:pPr>
      <w:widowControl w:val="0"/>
      <w:adjustRightInd w:val="0"/>
      <w:spacing w:line="360" w:lineRule="atLeast"/>
      <w:ind w:firstLine="0"/>
    </w:pPr>
    <w:rPr>
      <w:rFonts w:ascii="Verdana" w:hAnsi="Verdana" w:cs="Verdana"/>
      <w:sz w:val="20"/>
      <w:szCs w:val="20"/>
      <w:lang w:val="en-US" w:eastAsia="en-US"/>
    </w:rPr>
  </w:style>
  <w:style w:type="character" w:styleId="affb">
    <w:name w:val="FollowedHyperlink"/>
    <w:basedOn w:val="a0"/>
    <w:uiPriority w:val="99"/>
    <w:rsid w:val="007E474B"/>
    <w:rPr>
      <w:rFonts w:cs="Times New Roman"/>
      <w:color w:val="800080"/>
      <w:u w:val="single"/>
    </w:rPr>
  </w:style>
  <w:style w:type="paragraph" w:customStyle="1" w:styleId="affc">
    <w:name w:val="ЭЭГ"/>
    <w:basedOn w:val="a"/>
    <w:uiPriority w:val="99"/>
    <w:rsid w:val="007E474B"/>
    <w:pPr>
      <w:spacing w:line="360" w:lineRule="auto"/>
    </w:pPr>
    <w:rPr>
      <w:sz w:val="24"/>
      <w:szCs w:val="24"/>
    </w:rPr>
  </w:style>
  <w:style w:type="paragraph" w:styleId="affd">
    <w:name w:val="endnote text"/>
    <w:basedOn w:val="a"/>
    <w:link w:val="affe"/>
    <w:rsid w:val="007E474B"/>
    <w:pPr>
      <w:ind w:firstLine="0"/>
    </w:pPr>
    <w:rPr>
      <w:sz w:val="20"/>
      <w:szCs w:val="20"/>
    </w:rPr>
  </w:style>
  <w:style w:type="character" w:customStyle="1" w:styleId="affe">
    <w:name w:val="Текст концевой сноски Знак"/>
    <w:basedOn w:val="a0"/>
    <w:link w:val="affd"/>
    <w:uiPriority w:val="99"/>
    <w:semiHidden/>
    <w:locked/>
    <w:rsid w:val="00050988"/>
    <w:rPr>
      <w:rFonts w:cs="Times New Roman"/>
      <w:sz w:val="20"/>
      <w:szCs w:val="20"/>
    </w:rPr>
  </w:style>
  <w:style w:type="character" w:styleId="afff">
    <w:name w:val="endnote reference"/>
    <w:basedOn w:val="a0"/>
    <w:rsid w:val="007E474B"/>
    <w:rPr>
      <w:rFonts w:cs="Times New Roman"/>
      <w:vertAlign w:val="superscript"/>
    </w:rPr>
  </w:style>
  <w:style w:type="paragraph" w:customStyle="1" w:styleId="CharChar10">
    <w:name w:val="Char Char Знак Знак Знак Знак Знак1"/>
    <w:basedOn w:val="a"/>
    <w:uiPriority w:val="99"/>
    <w:rsid w:val="00EF7F82"/>
    <w:pPr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locked/>
    <w:rsid w:val="0083393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1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2595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основных подходах</vt:lpstr>
    </vt:vector>
  </TitlesOfParts>
  <Company>ГФУ</Company>
  <LinksUpToDate>false</LinksUpToDate>
  <CharactersWithSpaces>19556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основных подходах</dc:title>
  <dc:creator>yv</dc:creator>
  <cp:lastModifiedBy>Бухгалтерия</cp:lastModifiedBy>
  <cp:revision>25</cp:revision>
  <cp:lastPrinted>2015-11-20T11:02:00Z</cp:lastPrinted>
  <dcterms:created xsi:type="dcterms:W3CDTF">2015-11-15T20:33:00Z</dcterms:created>
  <dcterms:modified xsi:type="dcterms:W3CDTF">2016-11-14T04:02:00Z</dcterms:modified>
</cp:coreProperties>
</file>