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E5" w:rsidRPr="00231F63" w:rsidRDefault="008E0FF0" w:rsidP="0041082F">
      <w:pPr>
        <w:jc w:val="center"/>
        <w:rPr>
          <w:sz w:val="28"/>
          <w:szCs w:val="28"/>
        </w:rPr>
      </w:pPr>
      <w:r w:rsidRPr="008E0FF0">
        <w:rPr>
          <w:noProof/>
          <w:sz w:val="28"/>
          <w:szCs w:val="28"/>
        </w:rPr>
        <w:drawing>
          <wp:inline distT="0" distB="0" distL="0" distR="0">
            <wp:extent cx="553085" cy="60579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82F" w:rsidRPr="00231F63" w:rsidRDefault="007279A3" w:rsidP="00231F63">
      <w:pPr>
        <w:jc w:val="center"/>
        <w:rPr>
          <w:sz w:val="28"/>
          <w:szCs w:val="28"/>
        </w:rPr>
      </w:pPr>
      <w:r w:rsidRPr="00231F63">
        <w:rPr>
          <w:sz w:val="28"/>
          <w:szCs w:val="28"/>
        </w:rPr>
        <w:t>А</w:t>
      </w:r>
      <w:r w:rsidR="0041082F" w:rsidRPr="00231F63">
        <w:rPr>
          <w:sz w:val="28"/>
          <w:szCs w:val="28"/>
        </w:rPr>
        <w:t>ДМИНИСТРАЦИЯ</w:t>
      </w:r>
    </w:p>
    <w:p w:rsidR="0041082F" w:rsidRPr="00231F63" w:rsidRDefault="0041082F" w:rsidP="00231F63">
      <w:pPr>
        <w:jc w:val="center"/>
        <w:rPr>
          <w:sz w:val="28"/>
          <w:szCs w:val="28"/>
        </w:rPr>
      </w:pPr>
      <w:r w:rsidRPr="00231F63">
        <w:rPr>
          <w:sz w:val="28"/>
          <w:szCs w:val="28"/>
        </w:rPr>
        <w:t>НЕДОКУРСКОГО  СЕЛЬСОВЕТА                                                                                                          КЕЖЕМСКОГО  РАЙОНА  КРАСНОЯРСКОГО  КРАЯ</w:t>
      </w:r>
    </w:p>
    <w:p w:rsidR="0041082F" w:rsidRPr="00231F63" w:rsidRDefault="0041082F" w:rsidP="00231F63">
      <w:pPr>
        <w:jc w:val="center"/>
        <w:rPr>
          <w:sz w:val="28"/>
          <w:szCs w:val="28"/>
        </w:rPr>
      </w:pPr>
    </w:p>
    <w:p w:rsidR="0041082F" w:rsidRPr="00231F63" w:rsidRDefault="00B457E5" w:rsidP="00231F63">
      <w:pPr>
        <w:jc w:val="center"/>
        <w:rPr>
          <w:sz w:val="28"/>
          <w:szCs w:val="28"/>
        </w:rPr>
      </w:pPr>
      <w:r w:rsidRPr="00231F63">
        <w:rPr>
          <w:sz w:val="28"/>
          <w:szCs w:val="28"/>
        </w:rPr>
        <w:t>ПОСТАНОВЛЕНИ</w:t>
      </w:r>
      <w:r w:rsidR="0041082F" w:rsidRPr="00231F63">
        <w:rPr>
          <w:sz w:val="28"/>
          <w:szCs w:val="28"/>
        </w:rPr>
        <w:t>Е</w:t>
      </w:r>
    </w:p>
    <w:p w:rsidR="0041082F" w:rsidRPr="00231F63" w:rsidRDefault="0041082F" w:rsidP="00231F63">
      <w:pPr>
        <w:jc w:val="center"/>
        <w:rPr>
          <w:sz w:val="28"/>
          <w:szCs w:val="28"/>
        </w:rPr>
      </w:pPr>
    </w:p>
    <w:p w:rsidR="008E0FF0" w:rsidRPr="007279A3" w:rsidRDefault="008E0FF0" w:rsidP="008E0FF0">
      <w:pPr>
        <w:rPr>
          <w:sz w:val="28"/>
          <w:szCs w:val="28"/>
        </w:rPr>
      </w:pPr>
      <w:r>
        <w:rPr>
          <w:sz w:val="28"/>
          <w:szCs w:val="28"/>
        </w:rPr>
        <w:t>13 ноября 2020 г</w:t>
      </w:r>
      <w:r w:rsidRPr="007279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п.    </w:t>
      </w:r>
      <w:proofErr w:type="spellStart"/>
      <w:r>
        <w:rPr>
          <w:sz w:val="28"/>
          <w:szCs w:val="28"/>
        </w:rPr>
        <w:t>Недокура</w:t>
      </w:r>
      <w:proofErr w:type="spellEnd"/>
      <w:r>
        <w:rPr>
          <w:sz w:val="28"/>
          <w:szCs w:val="28"/>
        </w:rPr>
        <w:t xml:space="preserve">              </w:t>
      </w:r>
      <w:r w:rsidRPr="007279A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Pr="007279A3">
        <w:rPr>
          <w:sz w:val="28"/>
          <w:szCs w:val="28"/>
        </w:rPr>
        <w:t xml:space="preserve">    №  </w:t>
      </w:r>
      <w:r>
        <w:rPr>
          <w:sz w:val="28"/>
          <w:szCs w:val="28"/>
        </w:rPr>
        <w:t>43-п</w:t>
      </w:r>
    </w:p>
    <w:p w:rsidR="0041082F" w:rsidRPr="00231F63" w:rsidRDefault="0041082F" w:rsidP="00231F63">
      <w:pPr>
        <w:jc w:val="center"/>
        <w:rPr>
          <w:sz w:val="28"/>
          <w:szCs w:val="28"/>
        </w:rPr>
      </w:pPr>
    </w:p>
    <w:p w:rsidR="0041082F" w:rsidRPr="00231F63" w:rsidRDefault="0041082F" w:rsidP="00231F63">
      <w:pPr>
        <w:jc w:val="center"/>
        <w:rPr>
          <w:sz w:val="28"/>
          <w:szCs w:val="28"/>
        </w:rPr>
      </w:pPr>
      <w:r w:rsidRPr="00231F63">
        <w:rPr>
          <w:sz w:val="28"/>
          <w:szCs w:val="28"/>
        </w:rPr>
        <w:t>Об основных  направлениях  бюджет</w:t>
      </w:r>
      <w:r w:rsidR="00093869" w:rsidRPr="00231F63">
        <w:rPr>
          <w:sz w:val="28"/>
          <w:szCs w:val="28"/>
        </w:rPr>
        <w:t xml:space="preserve">ной </w:t>
      </w:r>
      <w:r w:rsidR="009259AE" w:rsidRPr="00231F63">
        <w:rPr>
          <w:sz w:val="28"/>
          <w:szCs w:val="28"/>
        </w:rPr>
        <w:t xml:space="preserve">и налоговой </w:t>
      </w:r>
      <w:r w:rsidR="00093869" w:rsidRPr="00231F63">
        <w:rPr>
          <w:sz w:val="28"/>
          <w:szCs w:val="28"/>
        </w:rPr>
        <w:t>политики</w:t>
      </w:r>
      <w:r w:rsidR="007943C8" w:rsidRPr="00231F63">
        <w:rPr>
          <w:sz w:val="28"/>
          <w:szCs w:val="28"/>
        </w:rPr>
        <w:t xml:space="preserve"> муниципального образования </w:t>
      </w:r>
      <w:r w:rsidR="00CE23A5" w:rsidRPr="00231F63">
        <w:rPr>
          <w:sz w:val="28"/>
          <w:szCs w:val="28"/>
        </w:rPr>
        <w:t xml:space="preserve"> </w:t>
      </w:r>
      <w:proofErr w:type="spellStart"/>
      <w:r w:rsidR="009259AE" w:rsidRPr="00231F63">
        <w:rPr>
          <w:sz w:val="28"/>
          <w:szCs w:val="28"/>
        </w:rPr>
        <w:t>Недокурский</w:t>
      </w:r>
      <w:proofErr w:type="spellEnd"/>
      <w:r w:rsidR="009259AE" w:rsidRPr="00231F63">
        <w:rPr>
          <w:sz w:val="28"/>
          <w:szCs w:val="28"/>
        </w:rPr>
        <w:t xml:space="preserve"> сельсовет </w:t>
      </w:r>
      <w:proofErr w:type="spellStart"/>
      <w:r w:rsidR="009259AE" w:rsidRPr="00231F63">
        <w:rPr>
          <w:sz w:val="28"/>
          <w:szCs w:val="28"/>
        </w:rPr>
        <w:t>Кежемского</w:t>
      </w:r>
      <w:proofErr w:type="spellEnd"/>
      <w:r w:rsidR="009259AE" w:rsidRPr="00231F63">
        <w:rPr>
          <w:sz w:val="28"/>
          <w:szCs w:val="28"/>
        </w:rPr>
        <w:t xml:space="preserve"> района Красноярского края </w:t>
      </w:r>
      <w:r w:rsidR="00CE23A5" w:rsidRPr="00231F63">
        <w:rPr>
          <w:sz w:val="28"/>
          <w:szCs w:val="28"/>
        </w:rPr>
        <w:t>на 20</w:t>
      </w:r>
      <w:r w:rsidR="009259AE" w:rsidRPr="00231F63">
        <w:rPr>
          <w:sz w:val="28"/>
          <w:szCs w:val="28"/>
        </w:rPr>
        <w:t>2</w:t>
      </w:r>
      <w:r w:rsidR="00CE23A5" w:rsidRPr="00231F63">
        <w:rPr>
          <w:sz w:val="28"/>
          <w:szCs w:val="28"/>
        </w:rPr>
        <w:t>1</w:t>
      </w:r>
      <w:r w:rsidR="00153A1F" w:rsidRPr="00231F63">
        <w:rPr>
          <w:sz w:val="28"/>
          <w:szCs w:val="28"/>
        </w:rPr>
        <w:t xml:space="preserve"> год и плановый период 202</w:t>
      </w:r>
      <w:r w:rsidR="009259AE" w:rsidRPr="00231F63">
        <w:rPr>
          <w:sz w:val="28"/>
          <w:szCs w:val="28"/>
        </w:rPr>
        <w:t>2</w:t>
      </w:r>
      <w:r w:rsidR="00DA5E82" w:rsidRPr="00231F63">
        <w:rPr>
          <w:sz w:val="28"/>
          <w:szCs w:val="28"/>
        </w:rPr>
        <w:t>-202</w:t>
      </w:r>
      <w:r w:rsidR="009259AE" w:rsidRPr="00231F63">
        <w:rPr>
          <w:sz w:val="28"/>
          <w:szCs w:val="28"/>
        </w:rPr>
        <w:t>3</w:t>
      </w:r>
      <w:r w:rsidR="007943C8" w:rsidRPr="00231F63">
        <w:rPr>
          <w:sz w:val="28"/>
          <w:szCs w:val="28"/>
        </w:rPr>
        <w:t xml:space="preserve"> </w:t>
      </w:r>
      <w:r w:rsidRPr="00231F63">
        <w:rPr>
          <w:sz w:val="28"/>
          <w:szCs w:val="28"/>
        </w:rPr>
        <w:t>год</w:t>
      </w:r>
      <w:r w:rsidR="009259AE" w:rsidRPr="00231F63">
        <w:rPr>
          <w:sz w:val="28"/>
          <w:szCs w:val="28"/>
        </w:rPr>
        <w:t>ов</w:t>
      </w:r>
    </w:p>
    <w:p w:rsidR="0041082F" w:rsidRPr="00231F63" w:rsidRDefault="0041082F" w:rsidP="00231F63">
      <w:pPr>
        <w:jc w:val="center"/>
        <w:rPr>
          <w:sz w:val="28"/>
          <w:szCs w:val="28"/>
        </w:rPr>
      </w:pPr>
    </w:p>
    <w:p w:rsidR="0041082F" w:rsidRPr="00231F63" w:rsidRDefault="0041082F" w:rsidP="00231F63">
      <w:pPr>
        <w:jc w:val="both"/>
        <w:rPr>
          <w:sz w:val="28"/>
          <w:szCs w:val="28"/>
        </w:rPr>
      </w:pPr>
      <w:r w:rsidRPr="00231F63">
        <w:rPr>
          <w:sz w:val="28"/>
          <w:szCs w:val="28"/>
        </w:rPr>
        <w:t xml:space="preserve">        </w:t>
      </w:r>
      <w:r w:rsidR="009259AE" w:rsidRPr="00231F63">
        <w:rPr>
          <w:sz w:val="28"/>
          <w:szCs w:val="28"/>
        </w:rPr>
        <w:t>В целях своевременного и качественного составления проекта бюджета на 2021 год и плановый период 2022-2023 годов, в</w:t>
      </w:r>
      <w:r w:rsidRPr="00231F63">
        <w:rPr>
          <w:sz w:val="28"/>
          <w:szCs w:val="28"/>
        </w:rPr>
        <w:t xml:space="preserve"> соответствии </w:t>
      </w:r>
      <w:r w:rsidR="00153A1F" w:rsidRPr="00231F63">
        <w:rPr>
          <w:sz w:val="28"/>
          <w:szCs w:val="28"/>
        </w:rPr>
        <w:t xml:space="preserve">с </w:t>
      </w:r>
      <w:r w:rsidR="009259AE" w:rsidRPr="00231F63">
        <w:rPr>
          <w:sz w:val="28"/>
          <w:szCs w:val="28"/>
        </w:rPr>
        <w:t>пунктом 2</w:t>
      </w:r>
      <w:r w:rsidR="00153A1F" w:rsidRPr="00231F63">
        <w:rPr>
          <w:sz w:val="28"/>
          <w:szCs w:val="28"/>
        </w:rPr>
        <w:t xml:space="preserve"> </w:t>
      </w:r>
      <w:hyperlink r:id="rId6" w:history="1">
        <w:r w:rsidR="00153A1F" w:rsidRPr="00231F63">
          <w:rPr>
            <w:rStyle w:val="a3"/>
            <w:color w:val="000000"/>
            <w:sz w:val="28"/>
            <w:szCs w:val="28"/>
          </w:rPr>
          <w:t>статьи 172</w:t>
        </w:r>
      </w:hyperlink>
      <w:r w:rsidR="00153A1F" w:rsidRPr="00231F63">
        <w:rPr>
          <w:sz w:val="28"/>
          <w:szCs w:val="28"/>
        </w:rPr>
        <w:t xml:space="preserve"> Бюджетного кодекса Российской Федерации </w:t>
      </w:r>
      <w:r w:rsidRPr="00231F63">
        <w:rPr>
          <w:sz w:val="28"/>
          <w:szCs w:val="28"/>
        </w:rPr>
        <w:t xml:space="preserve">и Положением о бюджетном процессе в муниципальном образовании </w:t>
      </w:r>
      <w:proofErr w:type="spellStart"/>
      <w:r w:rsidRPr="00231F63">
        <w:rPr>
          <w:sz w:val="28"/>
          <w:szCs w:val="28"/>
        </w:rPr>
        <w:t>Не</w:t>
      </w:r>
      <w:r w:rsidR="00025458" w:rsidRPr="00231F63">
        <w:rPr>
          <w:sz w:val="28"/>
          <w:szCs w:val="28"/>
        </w:rPr>
        <w:t>докурский</w:t>
      </w:r>
      <w:proofErr w:type="spellEnd"/>
      <w:r w:rsidR="00025458" w:rsidRPr="00231F63">
        <w:rPr>
          <w:sz w:val="28"/>
          <w:szCs w:val="28"/>
        </w:rPr>
        <w:t xml:space="preserve"> сельсовет, утвержденны</w:t>
      </w:r>
      <w:r w:rsidRPr="00231F63">
        <w:rPr>
          <w:sz w:val="28"/>
          <w:szCs w:val="28"/>
        </w:rPr>
        <w:t xml:space="preserve">м решением </w:t>
      </w:r>
      <w:proofErr w:type="spellStart"/>
      <w:r w:rsidRPr="00231F63">
        <w:rPr>
          <w:sz w:val="28"/>
          <w:szCs w:val="28"/>
        </w:rPr>
        <w:t>Недокурского</w:t>
      </w:r>
      <w:proofErr w:type="spellEnd"/>
      <w:r w:rsidRPr="00231F63">
        <w:rPr>
          <w:sz w:val="28"/>
          <w:szCs w:val="28"/>
        </w:rPr>
        <w:t xml:space="preserve"> сельского совета депутатов </w:t>
      </w:r>
      <w:proofErr w:type="spellStart"/>
      <w:r w:rsidRPr="00231F63">
        <w:rPr>
          <w:sz w:val="28"/>
          <w:szCs w:val="28"/>
        </w:rPr>
        <w:t>Кежемского</w:t>
      </w:r>
      <w:proofErr w:type="spellEnd"/>
      <w:r w:rsidRPr="00231F63">
        <w:rPr>
          <w:sz w:val="28"/>
          <w:szCs w:val="28"/>
        </w:rPr>
        <w:t xml:space="preserve"> района </w:t>
      </w:r>
      <w:r w:rsidR="00C07F2D" w:rsidRPr="00231F63">
        <w:rPr>
          <w:sz w:val="28"/>
          <w:szCs w:val="28"/>
        </w:rPr>
        <w:t xml:space="preserve">Красноярского края от 08.11.2013 </w:t>
      </w:r>
      <w:r w:rsidRPr="00231F63">
        <w:rPr>
          <w:sz w:val="28"/>
          <w:szCs w:val="28"/>
        </w:rPr>
        <w:t xml:space="preserve"> года</w:t>
      </w:r>
      <w:r w:rsidR="00C07F2D" w:rsidRPr="00231F63">
        <w:rPr>
          <w:sz w:val="28"/>
          <w:szCs w:val="28"/>
        </w:rPr>
        <w:t xml:space="preserve"> № 44-195</w:t>
      </w:r>
      <w:r w:rsidR="00E62542" w:rsidRPr="00231F63">
        <w:rPr>
          <w:sz w:val="28"/>
          <w:szCs w:val="28"/>
        </w:rPr>
        <w:t xml:space="preserve"> </w:t>
      </w:r>
      <w:proofErr w:type="spellStart"/>
      <w:r w:rsidR="00E62542" w:rsidRPr="00231F63">
        <w:rPr>
          <w:sz w:val="28"/>
          <w:szCs w:val="28"/>
        </w:rPr>
        <w:t>р</w:t>
      </w:r>
      <w:proofErr w:type="spellEnd"/>
      <w:r w:rsidR="00E62542" w:rsidRPr="00231F63">
        <w:rPr>
          <w:sz w:val="28"/>
          <w:szCs w:val="28"/>
        </w:rPr>
        <w:t xml:space="preserve"> (ред. от 17.10.2017 № 21-95 </w:t>
      </w:r>
      <w:proofErr w:type="spellStart"/>
      <w:r w:rsidR="00E62542" w:rsidRPr="00231F63">
        <w:rPr>
          <w:sz w:val="28"/>
          <w:szCs w:val="28"/>
        </w:rPr>
        <w:t>р</w:t>
      </w:r>
      <w:proofErr w:type="spellEnd"/>
      <w:r w:rsidR="00E62542" w:rsidRPr="00231F63">
        <w:rPr>
          <w:sz w:val="28"/>
          <w:szCs w:val="28"/>
        </w:rPr>
        <w:t>)</w:t>
      </w:r>
      <w:r w:rsidR="00093869" w:rsidRPr="00231F63">
        <w:rPr>
          <w:sz w:val="28"/>
          <w:szCs w:val="28"/>
        </w:rPr>
        <w:t xml:space="preserve">, </w:t>
      </w:r>
      <w:r w:rsidR="009259AE" w:rsidRPr="00231F63">
        <w:rPr>
          <w:sz w:val="28"/>
          <w:szCs w:val="28"/>
        </w:rPr>
        <w:t xml:space="preserve">руководствуясь Уставом муниципального образования </w:t>
      </w:r>
      <w:r w:rsidR="00093869" w:rsidRPr="00231F63">
        <w:rPr>
          <w:sz w:val="28"/>
          <w:szCs w:val="28"/>
        </w:rPr>
        <w:t>П</w:t>
      </w:r>
      <w:r w:rsidRPr="00231F63">
        <w:rPr>
          <w:sz w:val="28"/>
          <w:szCs w:val="28"/>
        </w:rPr>
        <w:t>ОСТАНОВЛЯЮ:</w:t>
      </w:r>
    </w:p>
    <w:p w:rsidR="00025458" w:rsidRPr="00231F63" w:rsidRDefault="009544F2" w:rsidP="00231F63">
      <w:pPr>
        <w:jc w:val="both"/>
        <w:rPr>
          <w:sz w:val="28"/>
          <w:szCs w:val="28"/>
        </w:rPr>
      </w:pPr>
      <w:r w:rsidRPr="00231F63">
        <w:rPr>
          <w:sz w:val="28"/>
          <w:szCs w:val="28"/>
        </w:rPr>
        <w:t>Утвердить</w:t>
      </w:r>
      <w:r w:rsidR="00025458" w:rsidRPr="00231F63">
        <w:rPr>
          <w:sz w:val="28"/>
          <w:szCs w:val="28"/>
        </w:rPr>
        <w:t>:</w:t>
      </w:r>
    </w:p>
    <w:p w:rsidR="0041082F" w:rsidRPr="00231F63" w:rsidRDefault="00025458" w:rsidP="00231F63">
      <w:pPr>
        <w:jc w:val="both"/>
        <w:rPr>
          <w:sz w:val="28"/>
          <w:szCs w:val="28"/>
        </w:rPr>
      </w:pPr>
      <w:r w:rsidRPr="00231F63">
        <w:rPr>
          <w:sz w:val="28"/>
          <w:szCs w:val="28"/>
        </w:rPr>
        <w:t xml:space="preserve">1.1. Основные направления </w:t>
      </w:r>
      <w:r w:rsidR="003042DE" w:rsidRPr="00231F63">
        <w:rPr>
          <w:sz w:val="28"/>
          <w:szCs w:val="28"/>
        </w:rPr>
        <w:t xml:space="preserve">бюджетной </w:t>
      </w:r>
      <w:r w:rsidR="0041082F" w:rsidRPr="00231F63">
        <w:rPr>
          <w:sz w:val="28"/>
          <w:szCs w:val="28"/>
        </w:rPr>
        <w:t xml:space="preserve">политики  </w:t>
      </w:r>
      <w:proofErr w:type="spellStart"/>
      <w:r w:rsidR="00CE23A5" w:rsidRPr="00231F63">
        <w:rPr>
          <w:sz w:val="28"/>
          <w:szCs w:val="28"/>
        </w:rPr>
        <w:t>Недокурского</w:t>
      </w:r>
      <w:proofErr w:type="spellEnd"/>
      <w:r w:rsidR="00CE23A5" w:rsidRPr="00231F63">
        <w:rPr>
          <w:sz w:val="28"/>
          <w:szCs w:val="28"/>
        </w:rPr>
        <w:t xml:space="preserve">  сельсовета на 20</w:t>
      </w:r>
      <w:r w:rsidR="009259AE" w:rsidRPr="00231F63">
        <w:rPr>
          <w:sz w:val="28"/>
          <w:szCs w:val="28"/>
        </w:rPr>
        <w:t>2</w:t>
      </w:r>
      <w:r w:rsidR="00CE23A5" w:rsidRPr="00231F63">
        <w:rPr>
          <w:sz w:val="28"/>
          <w:szCs w:val="28"/>
        </w:rPr>
        <w:t>1</w:t>
      </w:r>
      <w:r w:rsidR="0041082F" w:rsidRPr="00231F63">
        <w:rPr>
          <w:sz w:val="28"/>
          <w:szCs w:val="28"/>
        </w:rPr>
        <w:t xml:space="preserve"> г</w:t>
      </w:r>
      <w:r w:rsidR="009729A7" w:rsidRPr="00231F63">
        <w:rPr>
          <w:sz w:val="28"/>
          <w:szCs w:val="28"/>
        </w:rPr>
        <w:t>од</w:t>
      </w:r>
      <w:r w:rsidR="0041082F" w:rsidRPr="00231F63">
        <w:rPr>
          <w:sz w:val="28"/>
          <w:szCs w:val="28"/>
        </w:rPr>
        <w:t xml:space="preserve"> и плановы</w:t>
      </w:r>
      <w:r w:rsidR="00153A1F" w:rsidRPr="00231F63">
        <w:rPr>
          <w:sz w:val="28"/>
          <w:szCs w:val="28"/>
        </w:rPr>
        <w:t>й период 202</w:t>
      </w:r>
      <w:r w:rsidR="009259AE" w:rsidRPr="00231F63">
        <w:rPr>
          <w:sz w:val="28"/>
          <w:szCs w:val="28"/>
        </w:rPr>
        <w:t>2</w:t>
      </w:r>
      <w:r w:rsidR="0018243D" w:rsidRPr="00231F63">
        <w:rPr>
          <w:sz w:val="28"/>
          <w:szCs w:val="28"/>
        </w:rPr>
        <w:t>-20</w:t>
      </w:r>
      <w:r w:rsidR="00DA5E82" w:rsidRPr="00231F63">
        <w:rPr>
          <w:sz w:val="28"/>
          <w:szCs w:val="28"/>
        </w:rPr>
        <w:t>2</w:t>
      </w:r>
      <w:r w:rsidR="009259AE" w:rsidRPr="00231F63">
        <w:rPr>
          <w:sz w:val="28"/>
          <w:szCs w:val="28"/>
        </w:rPr>
        <w:t>3</w:t>
      </w:r>
      <w:r w:rsidR="00093869" w:rsidRPr="00231F63">
        <w:rPr>
          <w:sz w:val="28"/>
          <w:szCs w:val="28"/>
        </w:rPr>
        <w:t xml:space="preserve"> </w:t>
      </w:r>
      <w:r w:rsidR="009729A7" w:rsidRPr="00231F63">
        <w:rPr>
          <w:sz w:val="28"/>
          <w:szCs w:val="28"/>
        </w:rPr>
        <w:t>годов</w:t>
      </w:r>
      <w:r w:rsidR="0018243D" w:rsidRPr="00231F63">
        <w:rPr>
          <w:sz w:val="28"/>
          <w:szCs w:val="28"/>
        </w:rPr>
        <w:t xml:space="preserve">, </w:t>
      </w:r>
      <w:r w:rsidR="009544F2" w:rsidRPr="00231F63">
        <w:rPr>
          <w:sz w:val="28"/>
          <w:szCs w:val="28"/>
        </w:rPr>
        <w:t>согласно</w:t>
      </w:r>
      <w:r w:rsidR="009729A7" w:rsidRPr="00231F63">
        <w:rPr>
          <w:sz w:val="28"/>
          <w:szCs w:val="28"/>
        </w:rPr>
        <w:t xml:space="preserve"> приложени</w:t>
      </w:r>
      <w:r w:rsidR="009544F2" w:rsidRPr="00231F63">
        <w:rPr>
          <w:sz w:val="28"/>
          <w:szCs w:val="28"/>
        </w:rPr>
        <w:t>ю</w:t>
      </w:r>
      <w:r w:rsidR="009729A7" w:rsidRPr="00231F63">
        <w:rPr>
          <w:sz w:val="28"/>
          <w:szCs w:val="28"/>
        </w:rPr>
        <w:t xml:space="preserve"> № 1;</w:t>
      </w:r>
    </w:p>
    <w:p w:rsidR="009729A7" w:rsidRPr="00231F63" w:rsidRDefault="007943C8" w:rsidP="00231F63">
      <w:pPr>
        <w:jc w:val="both"/>
        <w:rPr>
          <w:sz w:val="28"/>
          <w:szCs w:val="28"/>
        </w:rPr>
      </w:pPr>
      <w:r w:rsidRPr="00231F63">
        <w:rPr>
          <w:sz w:val="28"/>
          <w:szCs w:val="28"/>
        </w:rPr>
        <w:t>1.</w:t>
      </w:r>
      <w:r w:rsidR="009729A7" w:rsidRPr="00231F63">
        <w:rPr>
          <w:sz w:val="28"/>
          <w:szCs w:val="28"/>
        </w:rPr>
        <w:t xml:space="preserve">2. </w:t>
      </w:r>
      <w:r w:rsidR="003042DE" w:rsidRPr="00231F63">
        <w:rPr>
          <w:sz w:val="28"/>
          <w:szCs w:val="28"/>
        </w:rPr>
        <w:t>Основные направления налоговой</w:t>
      </w:r>
      <w:r w:rsidRPr="00231F63">
        <w:rPr>
          <w:sz w:val="28"/>
          <w:szCs w:val="28"/>
        </w:rPr>
        <w:t xml:space="preserve"> политики  </w:t>
      </w:r>
      <w:proofErr w:type="spellStart"/>
      <w:r w:rsidRPr="00231F63">
        <w:rPr>
          <w:sz w:val="28"/>
          <w:szCs w:val="28"/>
        </w:rPr>
        <w:t>Нед</w:t>
      </w:r>
      <w:r w:rsidR="009729A7" w:rsidRPr="00231F63">
        <w:rPr>
          <w:sz w:val="28"/>
          <w:szCs w:val="28"/>
        </w:rPr>
        <w:t>окурского</w:t>
      </w:r>
      <w:proofErr w:type="spellEnd"/>
      <w:r w:rsidR="009729A7" w:rsidRPr="00231F63">
        <w:rPr>
          <w:sz w:val="28"/>
          <w:szCs w:val="28"/>
        </w:rPr>
        <w:t xml:space="preserve">  сельсовета на 20</w:t>
      </w:r>
      <w:r w:rsidR="009259AE" w:rsidRPr="00231F63">
        <w:rPr>
          <w:sz w:val="28"/>
          <w:szCs w:val="28"/>
        </w:rPr>
        <w:t>2</w:t>
      </w:r>
      <w:r w:rsidR="009729A7" w:rsidRPr="00231F63">
        <w:rPr>
          <w:sz w:val="28"/>
          <w:szCs w:val="28"/>
        </w:rPr>
        <w:t>1 год</w:t>
      </w:r>
      <w:r w:rsidRPr="00231F63">
        <w:rPr>
          <w:sz w:val="28"/>
          <w:szCs w:val="28"/>
        </w:rPr>
        <w:t xml:space="preserve"> </w:t>
      </w:r>
      <w:r w:rsidR="00153A1F" w:rsidRPr="00231F63">
        <w:rPr>
          <w:sz w:val="28"/>
          <w:szCs w:val="28"/>
        </w:rPr>
        <w:t>и плановый период 202</w:t>
      </w:r>
      <w:r w:rsidR="009259AE" w:rsidRPr="00231F63">
        <w:rPr>
          <w:sz w:val="28"/>
          <w:szCs w:val="28"/>
        </w:rPr>
        <w:t>2</w:t>
      </w:r>
      <w:r w:rsidR="00DA5E82" w:rsidRPr="00231F63">
        <w:rPr>
          <w:sz w:val="28"/>
          <w:szCs w:val="28"/>
        </w:rPr>
        <w:t>-202</w:t>
      </w:r>
      <w:r w:rsidR="009259AE" w:rsidRPr="00231F63">
        <w:rPr>
          <w:sz w:val="28"/>
          <w:szCs w:val="28"/>
        </w:rPr>
        <w:t>3</w:t>
      </w:r>
      <w:r w:rsidR="009729A7" w:rsidRPr="00231F63">
        <w:rPr>
          <w:sz w:val="28"/>
          <w:szCs w:val="28"/>
        </w:rPr>
        <w:t xml:space="preserve"> годов</w:t>
      </w:r>
      <w:r w:rsidRPr="00231F63">
        <w:rPr>
          <w:sz w:val="28"/>
          <w:szCs w:val="28"/>
        </w:rPr>
        <w:t xml:space="preserve">, </w:t>
      </w:r>
      <w:r w:rsidR="009544F2" w:rsidRPr="00231F63">
        <w:rPr>
          <w:sz w:val="28"/>
          <w:szCs w:val="28"/>
        </w:rPr>
        <w:t>согласно приложению</w:t>
      </w:r>
      <w:r w:rsidR="003042DE" w:rsidRPr="00231F63">
        <w:rPr>
          <w:sz w:val="28"/>
          <w:szCs w:val="28"/>
        </w:rPr>
        <w:t xml:space="preserve"> № 2</w:t>
      </w:r>
      <w:r w:rsidR="009729A7" w:rsidRPr="00231F63">
        <w:rPr>
          <w:sz w:val="28"/>
          <w:szCs w:val="28"/>
        </w:rPr>
        <w:t>;</w:t>
      </w:r>
    </w:p>
    <w:p w:rsidR="00CE23A5" w:rsidRPr="00231F63" w:rsidRDefault="009729A7" w:rsidP="00231F63">
      <w:pPr>
        <w:jc w:val="both"/>
        <w:rPr>
          <w:sz w:val="28"/>
          <w:szCs w:val="28"/>
        </w:rPr>
      </w:pPr>
      <w:r w:rsidRPr="00231F63">
        <w:rPr>
          <w:sz w:val="28"/>
          <w:szCs w:val="28"/>
        </w:rPr>
        <w:t xml:space="preserve">   </w:t>
      </w:r>
      <w:r w:rsidR="00DA4333" w:rsidRPr="00231F63">
        <w:rPr>
          <w:sz w:val="28"/>
          <w:szCs w:val="28"/>
        </w:rPr>
        <w:t xml:space="preserve"> </w:t>
      </w:r>
      <w:r w:rsidR="0041082F" w:rsidRPr="00231F63">
        <w:rPr>
          <w:sz w:val="28"/>
          <w:szCs w:val="28"/>
        </w:rPr>
        <w:t xml:space="preserve">  2. Администрации </w:t>
      </w:r>
      <w:proofErr w:type="spellStart"/>
      <w:r w:rsidR="0041082F" w:rsidRPr="00231F63">
        <w:rPr>
          <w:sz w:val="28"/>
          <w:szCs w:val="28"/>
        </w:rPr>
        <w:t>Недокурского</w:t>
      </w:r>
      <w:proofErr w:type="spellEnd"/>
      <w:r w:rsidR="0041082F" w:rsidRPr="00231F63">
        <w:rPr>
          <w:sz w:val="28"/>
          <w:szCs w:val="28"/>
        </w:rPr>
        <w:t xml:space="preserve">  се</w:t>
      </w:r>
      <w:r w:rsidR="00DA4333" w:rsidRPr="00231F63">
        <w:rPr>
          <w:sz w:val="28"/>
          <w:szCs w:val="28"/>
        </w:rPr>
        <w:t>льсовета обеспечить соблюдение о</w:t>
      </w:r>
      <w:r w:rsidR="0041082F" w:rsidRPr="00231F63">
        <w:rPr>
          <w:sz w:val="28"/>
          <w:szCs w:val="28"/>
        </w:rPr>
        <w:t>сновных направлений бюджет</w:t>
      </w:r>
      <w:r w:rsidR="00C07F2D" w:rsidRPr="00231F63">
        <w:rPr>
          <w:sz w:val="28"/>
          <w:szCs w:val="28"/>
        </w:rPr>
        <w:t>ной</w:t>
      </w:r>
      <w:r w:rsidR="00DA4333" w:rsidRPr="00231F63">
        <w:rPr>
          <w:sz w:val="28"/>
          <w:szCs w:val="28"/>
        </w:rPr>
        <w:t>,</w:t>
      </w:r>
      <w:r w:rsidR="00C07F2D" w:rsidRPr="00231F63">
        <w:rPr>
          <w:sz w:val="28"/>
          <w:szCs w:val="28"/>
        </w:rPr>
        <w:t xml:space="preserve"> налоговой политики на 20</w:t>
      </w:r>
      <w:r w:rsidR="009259AE" w:rsidRPr="00231F63">
        <w:rPr>
          <w:sz w:val="28"/>
          <w:szCs w:val="28"/>
        </w:rPr>
        <w:t>2</w:t>
      </w:r>
      <w:r w:rsidR="00C07F2D" w:rsidRPr="00231F63">
        <w:rPr>
          <w:sz w:val="28"/>
          <w:szCs w:val="28"/>
        </w:rPr>
        <w:t>1</w:t>
      </w:r>
      <w:r w:rsidR="00153A1F" w:rsidRPr="00231F63">
        <w:rPr>
          <w:sz w:val="28"/>
          <w:szCs w:val="28"/>
        </w:rPr>
        <w:t xml:space="preserve"> год и плановый период 202</w:t>
      </w:r>
      <w:r w:rsidR="009259AE" w:rsidRPr="00231F63">
        <w:rPr>
          <w:sz w:val="28"/>
          <w:szCs w:val="28"/>
        </w:rPr>
        <w:t>2</w:t>
      </w:r>
      <w:r w:rsidR="00DA5E82" w:rsidRPr="00231F63">
        <w:rPr>
          <w:sz w:val="28"/>
          <w:szCs w:val="28"/>
        </w:rPr>
        <w:t>-202</w:t>
      </w:r>
      <w:r w:rsidR="009259AE" w:rsidRPr="00231F63">
        <w:rPr>
          <w:sz w:val="28"/>
          <w:szCs w:val="28"/>
        </w:rPr>
        <w:t>3</w:t>
      </w:r>
      <w:r w:rsidR="00DA4333" w:rsidRPr="00231F63">
        <w:rPr>
          <w:sz w:val="28"/>
          <w:szCs w:val="28"/>
        </w:rPr>
        <w:t xml:space="preserve"> годов</w:t>
      </w:r>
      <w:r w:rsidR="0041082F" w:rsidRPr="00231F63">
        <w:rPr>
          <w:sz w:val="28"/>
          <w:szCs w:val="28"/>
        </w:rPr>
        <w:t>.</w:t>
      </w:r>
    </w:p>
    <w:p w:rsidR="0041082F" w:rsidRPr="00231F63" w:rsidRDefault="0041082F" w:rsidP="00231F63">
      <w:pPr>
        <w:jc w:val="both"/>
        <w:rPr>
          <w:sz w:val="28"/>
          <w:szCs w:val="28"/>
        </w:rPr>
      </w:pPr>
      <w:r w:rsidRPr="00231F63">
        <w:rPr>
          <w:sz w:val="28"/>
          <w:szCs w:val="28"/>
        </w:rPr>
        <w:t xml:space="preserve">    </w:t>
      </w:r>
      <w:r w:rsidR="00DA4333" w:rsidRPr="00231F63">
        <w:rPr>
          <w:sz w:val="28"/>
          <w:szCs w:val="28"/>
        </w:rPr>
        <w:t xml:space="preserve"> </w:t>
      </w:r>
      <w:r w:rsidRPr="00231F63">
        <w:rPr>
          <w:sz w:val="28"/>
          <w:szCs w:val="28"/>
        </w:rPr>
        <w:t xml:space="preserve"> 3. Контроль за исполнением постановления оставляю за собой.</w:t>
      </w:r>
    </w:p>
    <w:p w:rsidR="0041082F" w:rsidRPr="00231F63" w:rsidRDefault="0041082F" w:rsidP="00231F63">
      <w:pPr>
        <w:jc w:val="both"/>
        <w:rPr>
          <w:sz w:val="28"/>
          <w:szCs w:val="28"/>
        </w:rPr>
      </w:pPr>
      <w:r w:rsidRPr="00231F63">
        <w:rPr>
          <w:sz w:val="28"/>
          <w:szCs w:val="28"/>
        </w:rPr>
        <w:t xml:space="preserve">     </w:t>
      </w:r>
      <w:r w:rsidR="00C07F2D" w:rsidRPr="00231F63">
        <w:rPr>
          <w:sz w:val="28"/>
          <w:szCs w:val="28"/>
        </w:rPr>
        <w:t xml:space="preserve"> </w:t>
      </w:r>
      <w:r w:rsidR="00DA4333" w:rsidRPr="00231F63">
        <w:rPr>
          <w:sz w:val="28"/>
          <w:szCs w:val="28"/>
        </w:rPr>
        <w:t xml:space="preserve">4. </w:t>
      </w:r>
      <w:r w:rsidRPr="00231F63">
        <w:rPr>
          <w:sz w:val="28"/>
          <w:szCs w:val="28"/>
        </w:rPr>
        <w:t>Настоящее постановление вступает в силу после  официального  опубликования  в периодическом издании «</w:t>
      </w:r>
      <w:proofErr w:type="spellStart"/>
      <w:r w:rsidRPr="00231F63">
        <w:rPr>
          <w:sz w:val="28"/>
          <w:szCs w:val="28"/>
        </w:rPr>
        <w:t>Недокурская</w:t>
      </w:r>
      <w:proofErr w:type="spellEnd"/>
      <w:r w:rsidRPr="00231F63">
        <w:rPr>
          <w:sz w:val="28"/>
          <w:szCs w:val="28"/>
        </w:rPr>
        <w:t xml:space="preserve"> газета» и распространяется на право</w:t>
      </w:r>
      <w:r w:rsidR="0018243D" w:rsidRPr="00231F63">
        <w:rPr>
          <w:sz w:val="28"/>
          <w:szCs w:val="28"/>
        </w:rPr>
        <w:t>отношения возникшие с 01.01.20</w:t>
      </w:r>
      <w:r w:rsidR="009259AE" w:rsidRPr="00231F63">
        <w:rPr>
          <w:sz w:val="28"/>
          <w:szCs w:val="28"/>
        </w:rPr>
        <w:t>2</w:t>
      </w:r>
      <w:r w:rsidR="0018243D" w:rsidRPr="00231F63">
        <w:rPr>
          <w:sz w:val="28"/>
          <w:szCs w:val="28"/>
        </w:rPr>
        <w:t>1</w:t>
      </w:r>
      <w:r w:rsidRPr="00231F63">
        <w:rPr>
          <w:sz w:val="28"/>
          <w:szCs w:val="28"/>
        </w:rPr>
        <w:t xml:space="preserve"> г. </w:t>
      </w:r>
    </w:p>
    <w:p w:rsidR="0041082F" w:rsidRPr="00231F63" w:rsidRDefault="0041082F" w:rsidP="00231F63">
      <w:pPr>
        <w:jc w:val="both"/>
        <w:rPr>
          <w:sz w:val="28"/>
          <w:szCs w:val="28"/>
        </w:rPr>
      </w:pPr>
    </w:p>
    <w:p w:rsidR="00093869" w:rsidRPr="00231F63" w:rsidRDefault="00093869" w:rsidP="00231F63">
      <w:pPr>
        <w:rPr>
          <w:sz w:val="28"/>
          <w:szCs w:val="28"/>
        </w:rPr>
      </w:pPr>
    </w:p>
    <w:p w:rsidR="0041082F" w:rsidRPr="00231F63" w:rsidRDefault="0041082F" w:rsidP="00231F63">
      <w:pPr>
        <w:rPr>
          <w:sz w:val="28"/>
          <w:szCs w:val="28"/>
        </w:rPr>
      </w:pPr>
    </w:p>
    <w:p w:rsidR="00C07F2D" w:rsidRPr="00231F63" w:rsidRDefault="00153A1F" w:rsidP="00231F63">
      <w:pPr>
        <w:rPr>
          <w:sz w:val="28"/>
          <w:szCs w:val="28"/>
        </w:rPr>
      </w:pPr>
      <w:r w:rsidRPr="00231F63">
        <w:rPr>
          <w:sz w:val="28"/>
          <w:szCs w:val="28"/>
        </w:rPr>
        <w:t>Глав</w:t>
      </w:r>
      <w:r w:rsidR="009259AE" w:rsidRPr="00231F63">
        <w:rPr>
          <w:sz w:val="28"/>
          <w:szCs w:val="28"/>
        </w:rPr>
        <w:t>а</w:t>
      </w:r>
      <w:r w:rsidRPr="00231F63">
        <w:rPr>
          <w:sz w:val="28"/>
          <w:szCs w:val="28"/>
        </w:rPr>
        <w:t xml:space="preserve"> </w:t>
      </w:r>
      <w:proofErr w:type="spellStart"/>
      <w:r w:rsidRPr="00231F63">
        <w:rPr>
          <w:sz w:val="28"/>
          <w:szCs w:val="28"/>
        </w:rPr>
        <w:t>Недокурского</w:t>
      </w:r>
      <w:proofErr w:type="spellEnd"/>
      <w:r w:rsidRPr="00231F63">
        <w:rPr>
          <w:sz w:val="28"/>
          <w:szCs w:val="28"/>
        </w:rPr>
        <w:t xml:space="preserve">  сельсовета               </w:t>
      </w:r>
      <w:r w:rsidR="0041082F" w:rsidRPr="00231F63">
        <w:rPr>
          <w:sz w:val="28"/>
          <w:szCs w:val="28"/>
        </w:rPr>
        <w:t xml:space="preserve">  </w:t>
      </w:r>
      <w:r w:rsidRPr="00231F63">
        <w:rPr>
          <w:sz w:val="28"/>
          <w:szCs w:val="28"/>
        </w:rPr>
        <w:t xml:space="preserve">        </w:t>
      </w:r>
      <w:r w:rsidR="009259AE" w:rsidRPr="00231F63">
        <w:rPr>
          <w:sz w:val="28"/>
          <w:szCs w:val="28"/>
        </w:rPr>
        <w:t xml:space="preserve">       </w:t>
      </w:r>
      <w:r w:rsidRPr="00231F63">
        <w:rPr>
          <w:sz w:val="28"/>
          <w:szCs w:val="28"/>
        </w:rPr>
        <w:t xml:space="preserve">                       </w:t>
      </w:r>
      <w:r w:rsidR="0041082F" w:rsidRPr="00231F63">
        <w:rPr>
          <w:sz w:val="28"/>
          <w:szCs w:val="28"/>
        </w:rPr>
        <w:t xml:space="preserve">  </w:t>
      </w:r>
      <w:r w:rsidRPr="00231F63">
        <w:rPr>
          <w:sz w:val="28"/>
          <w:szCs w:val="28"/>
        </w:rPr>
        <w:t xml:space="preserve">В.И. </w:t>
      </w:r>
      <w:proofErr w:type="spellStart"/>
      <w:r w:rsidRPr="00231F63">
        <w:rPr>
          <w:sz w:val="28"/>
          <w:szCs w:val="28"/>
        </w:rPr>
        <w:t>Просовая</w:t>
      </w:r>
      <w:proofErr w:type="spellEnd"/>
      <w:r w:rsidR="0041082F" w:rsidRPr="00231F63">
        <w:rPr>
          <w:sz w:val="28"/>
          <w:szCs w:val="28"/>
        </w:rPr>
        <w:t xml:space="preserve"> </w:t>
      </w:r>
      <w:r w:rsidR="00093869" w:rsidRPr="00231F63">
        <w:rPr>
          <w:sz w:val="28"/>
          <w:szCs w:val="28"/>
        </w:rPr>
        <w:t xml:space="preserve">               </w:t>
      </w:r>
      <w:r w:rsidR="0041082F" w:rsidRPr="00231F63">
        <w:rPr>
          <w:sz w:val="28"/>
          <w:szCs w:val="28"/>
        </w:rPr>
        <w:t xml:space="preserve">                                   </w:t>
      </w:r>
    </w:p>
    <w:p w:rsidR="00C07F2D" w:rsidRPr="00231F63" w:rsidRDefault="00C07F2D" w:rsidP="00231F63">
      <w:pPr>
        <w:rPr>
          <w:sz w:val="28"/>
          <w:szCs w:val="28"/>
        </w:rPr>
      </w:pPr>
    </w:p>
    <w:p w:rsidR="00C07F2D" w:rsidRPr="00231F63" w:rsidRDefault="00C07F2D" w:rsidP="00231F63">
      <w:pPr>
        <w:rPr>
          <w:sz w:val="28"/>
          <w:szCs w:val="28"/>
        </w:rPr>
      </w:pPr>
    </w:p>
    <w:p w:rsidR="0041082F" w:rsidRPr="00231F63" w:rsidRDefault="0041082F" w:rsidP="00231F63">
      <w:pPr>
        <w:rPr>
          <w:sz w:val="28"/>
          <w:szCs w:val="28"/>
        </w:rPr>
      </w:pPr>
      <w:r w:rsidRPr="00231F63">
        <w:rPr>
          <w:sz w:val="28"/>
          <w:szCs w:val="28"/>
        </w:rPr>
        <w:t xml:space="preserve">                                    </w:t>
      </w:r>
    </w:p>
    <w:p w:rsidR="009544F2" w:rsidRPr="00231F63" w:rsidRDefault="009544F2" w:rsidP="00231F63">
      <w:pPr>
        <w:rPr>
          <w:sz w:val="28"/>
          <w:szCs w:val="28"/>
        </w:rPr>
      </w:pPr>
    </w:p>
    <w:p w:rsidR="009544F2" w:rsidRPr="00231F63" w:rsidRDefault="009544F2" w:rsidP="00231F63">
      <w:pPr>
        <w:rPr>
          <w:sz w:val="28"/>
          <w:szCs w:val="28"/>
        </w:rPr>
      </w:pPr>
    </w:p>
    <w:p w:rsidR="0041082F" w:rsidRPr="00231F63" w:rsidRDefault="0041082F" w:rsidP="00231F63">
      <w:pPr>
        <w:rPr>
          <w:sz w:val="28"/>
          <w:szCs w:val="28"/>
        </w:rPr>
      </w:pPr>
      <w:r w:rsidRPr="00231F63">
        <w:rPr>
          <w:sz w:val="28"/>
          <w:szCs w:val="28"/>
        </w:rPr>
        <w:t xml:space="preserve"> </w:t>
      </w:r>
    </w:p>
    <w:p w:rsidR="0041082F" w:rsidRPr="00231F63" w:rsidRDefault="00F72C5C" w:rsidP="00231F63">
      <w:pPr>
        <w:jc w:val="right"/>
      </w:pPr>
      <w:r w:rsidRPr="00231F63">
        <w:lastRenderedPageBreak/>
        <w:t>Приложение</w:t>
      </w:r>
      <w:r w:rsidR="00DA4333" w:rsidRPr="00231F63">
        <w:t xml:space="preserve"> № 1</w:t>
      </w:r>
    </w:p>
    <w:p w:rsidR="00F72C5C" w:rsidRPr="00231F63" w:rsidRDefault="00F72C5C" w:rsidP="00231F63">
      <w:pPr>
        <w:rPr>
          <w:rStyle w:val="a9"/>
        </w:rPr>
      </w:pPr>
    </w:p>
    <w:p w:rsidR="0033789A" w:rsidRPr="00231F63" w:rsidRDefault="0033789A" w:rsidP="00231F63">
      <w:pPr>
        <w:jc w:val="center"/>
        <w:rPr>
          <w:rStyle w:val="a9"/>
        </w:rPr>
      </w:pPr>
      <w:r w:rsidRPr="00231F63">
        <w:rPr>
          <w:rStyle w:val="a9"/>
        </w:rPr>
        <w:t xml:space="preserve">Основные направления </w:t>
      </w:r>
      <w:r w:rsidR="007279A3" w:rsidRPr="00231F63">
        <w:rPr>
          <w:rStyle w:val="a9"/>
        </w:rPr>
        <w:t>бюджетной политики</w:t>
      </w:r>
    </w:p>
    <w:p w:rsidR="007279A3" w:rsidRPr="00231F63" w:rsidRDefault="007279A3" w:rsidP="00231F63">
      <w:pPr>
        <w:jc w:val="center"/>
        <w:rPr>
          <w:rStyle w:val="a9"/>
        </w:rPr>
      </w:pPr>
      <w:r w:rsidRPr="00231F63">
        <w:rPr>
          <w:rStyle w:val="a9"/>
        </w:rPr>
        <w:t xml:space="preserve">муниципального образования </w:t>
      </w:r>
      <w:proofErr w:type="spellStart"/>
      <w:r w:rsidRPr="00231F63">
        <w:rPr>
          <w:rStyle w:val="a9"/>
        </w:rPr>
        <w:t>Недокурский</w:t>
      </w:r>
      <w:proofErr w:type="spellEnd"/>
      <w:r w:rsidRPr="00231F63">
        <w:rPr>
          <w:rStyle w:val="a9"/>
        </w:rPr>
        <w:t xml:space="preserve"> сельсовет</w:t>
      </w:r>
      <w:r w:rsidR="00FB555F" w:rsidRPr="00231F63">
        <w:rPr>
          <w:rStyle w:val="a9"/>
        </w:rPr>
        <w:t xml:space="preserve"> </w:t>
      </w:r>
      <w:proofErr w:type="spellStart"/>
      <w:r w:rsidR="00FB555F" w:rsidRPr="00231F63">
        <w:rPr>
          <w:rStyle w:val="a9"/>
        </w:rPr>
        <w:t>Кежемского</w:t>
      </w:r>
      <w:proofErr w:type="spellEnd"/>
      <w:r w:rsidR="00FB555F" w:rsidRPr="00231F63">
        <w:rPr>
          <w:rStyle w:val="a9"/>
        </w:rPr>
        <w:t xml:space="preserve"> района Красноярского края</w:t>
      </w:r>
      <w:r w:rsidRPr="00231F63">
        <w:rPr>
          <w:rStyle w:val="a9"/>
        </w:rPr>
        <w:t xml:space="preserve"> на 20</w:t>
      </w:r>
      <w:r w:rsidR="009259AE" w:rsidRPr="00231F63">
        <w:rPr>
          <w:rStyle w:val="a9"/>
        </w:rPr>
        <w:t>2</w:t>
      </w:r>
      <w:r w:rsidRPr="00231F63">
        <w:rPr>
          <w:rStyle w:val="a9"/>
        </w:rPr>
        <w:t>1</w:t>
      </w:r>
      <w:r w:rsidR="00307732" w:rsidRPr="00231F63">
        <w:rPr>
          <w:rStyle w:val="a9"/>
        </w:rPr>
        <w:t xml:space="preserve"> год и на плановый период  202</w:t>
      </w:r>
      <w:r w:rsidR="009259AE" w:rsidRPr="00231F63">
        <w:rPr>
          <w:rStyle w:val="a9"/>
        </w:rPr>
        <w:t>2</w:t>
      </w:r>
      <w:r w:rsidR="003B3565" w:rsidRPr="00231F63">
        <w:rPr>
          <w:rStyle w:val="a9"/>
        </w:rPr>
        <w:t xml:space="preserve"> и 2</w:t>
      </w:r>
      <w:r w:rsidR="00307732" w:rsidRPr="00231F63">
        <w:rPr>
          <w:rStyle w:val="a9"/>
        </w:rPr>
        <w:t>02</w:t>
      </w:r>
      <w:r w:rsidR="009259AE" w:rsidRPr="00231F63">
        <w:rPr>
          <w:rStyle w:val="a9"/>
        </w:rPr>
        <w:t>3</w:t>
      </w:r>
      <w:r w:rsidRPr="00231F63">
        <w:rPr>
          <w:rStyle w:val="a9"/>
        </w:rPr>
        <w:t xml:space="preserve"> год</w:t>
      </w:r>
      <w:r w:rsidR="003F39DE" w:rsidRPr="00231F63">
        <w:rPr>
          <w:rStyle w:val="a9"/>
        </w:rPr>
        <w:t>ов</w:t>
      </w:r>
    </w:p>
    <w:p w:rsidR="007279A3" w:rsidRPr="00231F63" w:rsidRDefault="007279A3" w:rsidP="00231F63">
      <w:pPr>
        <w:jc w:val="center"/>
      </w:pPr>
    </w:p>
    <w:p w:rsidR="00FB555F" w:rsidRPr="00231F63" w:rsidRDefault="00FB555F" w:rsidP="00231F63">
      <w:pPr>
        <w:jc w:val="center"/>
        <w:rPr>
          <w:b/>
          <w:lang w:eastAsia="ar-SA"/>
        </w:rPr>
      </w:pPr>
      <w:r w:rsidRPr="00231F63">
        <w:rPr>
          <w:b/>
          <w:lang w:eastAsia="ar-SA"/>
        </w:rPr>
        <w:t>Основные цели и задачи бюджетной политики на 20</w:t>
      </w:r>
      <w:r w:rsidR="009259AE" w:rsidRPr="00231F63">
        <w:rPr>
          <w:b/>
          <w:lang w:eastAsia="ar-SA"/>
        </w:rPr>
        <w:t>2</w:t>
      </w:r>
      <w:r w:rsidRPr="00231F63">
        <w:rPr>
          <w:b/>
          <w:lang w:eastAsia="ar-SA"/>
        </w:rPr>
        <w:t>1</w:t>
      </w:r>
      <w:r w:rsidR="003B3565" w:rsidRPr="00231F63">
        <w:rPr>
          <w:b/>
          <w:lang w:eastAsia="ar-SA"/>
        </w:rPr>
        <w:t>– 20</w:t>
      </w:r>
      <w:r w:rsidR="00DA5E82" w:rsidRPr="00231F63">
        <w:rPr>
          <w:b/>
          <w:lang w:eastAsia="ar-SA"/>
        </w:rPr>
        <w:t>2</w:t>
      </w:r>
      <w:r w:rsidR="009259AE" w:rsidRPr="00231F63">
        <w:rPr>
          <w:b/>
          <w:lang w:eastAsia="ar-SA"/>
        </w:rPr>
        <w:t>3</w:t>
      </w:r>
      <w:r w:rsidRPr="00231F63">
        <w:rPr>
          <w:b/>
          <w:lang w:eastAsia="ar-SA"/>
        </w:rPr>
        <w:t xml:space="preserve"> год</w:t>
      </w:r>
      <w:r w:rsidR="003F39DE" w:rsidRPr="00231F63">
        <w:rPr>
          <w:b/>
          <w:lang w:eastAsia="ar-SA"/>
        </w:rPr>
        <w:t>ов</w:t>
      </w:r>
    </w:p>
    <w:p w:rsidR="00FB555F" w:rsidRPr="00231F63" w:rsidRDefault="00FB555F" w:rsidP="00231F63">
      <w:pPr>
        <w:rPr>
          <w:lang w:eastAsia="ar-SA"/>
        </w:rPr>
      </w:pPr>
    </w:p>
    <w:p w:rsidR="00FB555F" w:rsidRPr="00231F63" w:rsidRDefault="00FB555F" w:rsidP="00231F63">
      <w:pPr>
        <w:jc w:val="both"/>
        <w:rPr>
          <w:lang w:eastAsia="ar-SA"/>
        </w:rPr>
      </w:pPr>
      <w:r w:rsidRPr="00231F63">
        <w:rPr>
          <w:lang w:eastAsia="ar-SA"/>
        </w:rPr>
        <w:t xml:space="preserve">Целью основных направлений бюджетной политики является описание основных подходов к формированию проекта бюджета  </w:t>
      </w:r>
      <w:proofErr w:type="spellStart"/>
      <w:r w:rsidRPr="00231F63">
        <w:rPr>
          <w:lang w:eastAsia="ar-SA"/>
        </w:rPr>
        <w:t>Недокурского</w:t>
      </w:r>
      <w:proofErr w:type="spellEnd"/>
      <w:r w:rsidRPr="00231F63">
        <w:rPr>
          <w:lang w:eastAsia="ar-SA"/>
        </w:rPr>
        <w:t xml:space="preserve"> сельсовета </w:t>
      </w:r>
      <w:proofErr w:type="spellStart"/>
      <w:r w:rsidRPr="00231F63">
        <w:rPr>
          <w:lang w:eastAsia="ar-SA"/>
        </w:rPr>
        <w:t>Кежемского</w:t>
      </w:r>
      <w:proofErr w:type="spellEnd"/>
      <w:r w:rsidRPr="00231F63">
        <w:rPr>
          <w:lang w:eastAsia="ar-SA"/>
        </w:rPr>
        <w:t xml:space="preserve"> района Красноярского края на 20</w:t>
      </w:r>
      <w:r w:rsidR="009259AE" w:rsidRPr="00231F63">
        <w:rPr>
          <w:lang w:eastAsia="ar-SA"/>
        </w:rPr>
        <w:t>2</w:t>
      </w:r>
      <w:r w:rsidRPr="00231F63">
        <w:rPr>
          <w:lang w:eastAsia="ar-SA"/>
        </w:rPr>
        <w:t>1</w:t>
      </w:r>
      <w:r w:rsidR="003B3565" w:rsidRPr="00231F63">
        <w:rPr>
          <w:lang w:eastAsia="ar-SA"/>
        </w:rPr>
        <w:t>-202</w:t>
      </w:r>
      <w:r w:rsidR="009259AE" w:rsidRPr="00231F63">
        <w:rPr>
          <w:lang w:eastAsia="ar-SA"/>
        </w:rPr>
        <w:t>3</w:t>
      </w:r>
      <w:r w:rsidRPr="00231F63">
        <w:rPr>
          <w:lang w:eastAsia="ar-SA"/>
        </w:rPr>
        <w:t xml:space="preserve"> годы, а также обеспечение прозрачности и открытости бюджетного планирования.        </w:t>
      </w:r>
    </w:p>
    <w:p w:rsidR="00FB555F" w:rsidRPr="00231F63" w:rsidRDefault="00FB555F" w:rsidP="00231F63">
      <w:pPr>
        <w:jc w:val="both"/>
        <w:rPr>
          <w:lang w:eastAsia="ar-SA"/>
        </w:rPr>
      </w:pPr>
      <w:r w:rsidRPr="00231F63">
        <w:rPr>
          <w:lang w:eastAsia="ar-SA"/>
        </w:rPr>
        <w:t>Основные направления бюджетной политики сохраняют преемственность ц</w:t>
      </w:r>
      <w:r w:rsidR="00292F58" w:rsidRPr="00231F63">
        <w:rPr>
          <w:lang w:eastAsia="ar-SA"/>
        </w:rPr>
        <w:t>елей и задач, определенных в 2020</w:t>
      </w:r>
      <w:r w:rsidRPr="00231F63">
        <w:rPr>
          <w:lang w:eastAsia="ar-SA"/>
        </w:rPr>
        <w:t xml:space="preserve"> году. </w:t>
      </w:r>
    </w:p>
    <w:p w:rsidR="00FB555F" w:rsidRPr="00231F63" w:rsidRDefault="00FB555F" w:rsidP="00231F63">
      <w:pPr>
        <w:jc w:val="both"/>
        <w:rPr>
          <w:lang w:eastAsia="ar-SA"/>
        </w:rPr>
      </w:pPr>
      <w:r w:rsidRPr="00231F63">
        <w:rPr>
          <w:lang w:eastAsia="ar-SA"/>
        </w:rPr>
        <w:t xml:space="preserve">В рамках бюджетной политики необходимо добиться сбалансированности бюджета  </w:t>
      </w:r>
      <w:proofErr w:type="spellStart"/>
      <w:r w:rsidRPr="00231F63">
        <w:rPr>
          <w:lang w:eastAsia="ar-SA"/>
        </w:rPr>
        <w:t>Недокурского</w:t>
      </w:r>
      <w:proofErr w:type="spellEnd"/>
      <w:r w:rsidRPr="00231F63">
        <w:rPr>
          <w:lang w:eastAsia="ar-SA"/>
        </w:rPr>
        <w:t xml:space="preserve"> сельсовета </w:t>
      </w:r>
      <w:proofErr w:type="spellStart"/>
      <w:r w:rsidRPr="00231F63">
        <w:rPr>
          <w:lang w:eastAsia="ar-SA"/>
        </w:rPr>
        <w:t>Кежемского</w:t>
      </w:r>
      <w:proofErr w:type="spellEnd"/>
      <w:r w:rsidRPr="00231F63">
        <w:rPr>
          <w:lang w:eastAsia="ar-SA"/>
        </w:rPr>
        <w:t xml:space="preserve"> района Красноярского края.</w:t>
      </w:r>
      <w:r w:rsidRPr="00231F63">
        <w:rPr>
          <w:color w:val="800000"/>
          <w:lang w:eastAsia="ar-SA"/>
        </w:rPr>
        <w:t xml:space="preserve"> </w:t>
      </w:r>
      <w:r w:rsidRPr="00231F63">
        <w:rPr>
          <w:lang w:eastAsia="ar-SA"/>
        </w:rPr>
        <w:t xml:space="preserve">С этой целью требуется реализовать задачи, поставленные в поручении Президента Российской Федерации от 11 марта 2015 года № Пр-417ГС о принятии исчерпывающих мер по сокращению дефицита бюджета. Необходимо обеспечить рост доходов и повышение эффективности бюджетных расходов муниципального образования. </w:t>
      </w:r>
    </w:p>
    <w:p w:rsidR="00FB555F" w:rsidRPr="00231F63" w:rsidRDefault="00FB555F" w:rsidP="00231F63">
      <w:pPr>
        <w:jc w:val="both"/>
        <w:rPr>
          <w:lang w:eastAsia="ar-SA"/>
        </w:rPr>
      </w:pPr>
      <w:r w:rsidRPr="00231F63">
        <w:rPr>
          <w:lang w:eastAsia="ar-SA"/>
        </w:rPr>
        <w:t xml:space="preserve">Работа по увеличению бюджетных доходов, обеспеченному реальным ростом экономики и стабильностью налоговых условий, будет способствовать решению задач в большем объеме в рамках полномочий  </w:t>
      </w:r>
      <w:proofErr w:type="spellStart"/>
      <w:r w:rsidRPr="00231F63">
        <w:rPr>
          <w:lang w:eastAsia="ar-SA"/>
        </w:rPr>
        <w:t>Недокурского</w:t>
      </w:r>
      <w:proofErr w:type="spellEnd"/>
      <w:r w:rsidRPr="00231F63">
        <w:rPr>
          <w:lang w:eastAsia="ar-SA"/>
        </w:rPr>
        <w:t xml:space="preserve"> сельсовета </w:t>
      </w:r>
      <w:proofErr w:type="spellStart"/>
      <w:r w:rsidRPr="00231F63">
        <w:rPr>
          <w:lang w:eastAsia="ar-SA"/>
        </w:rPr>
        <w:t>Кежемского</w:t>
      </w:r>
      <w:proofErr w:type="spellEnd"/>
      <w:r w:rsidRPr="00231F63">
        <w:rPr>
          <w:lang w:eastAsia="ar-SA"/>
        </w:rPr>
        <w:t xml:space="preserve"> района Красноярского края. При этом следует реально оценивать возможности бюджета </w:t>
      </w:r>
      <w:proofErr w:type="spellStart"/>
      <w:r w:rsidRPr="00231F63">
        <w:rPr>
          <w:lang w:eastAsia="ar-SA"/>
        </w:rPr>
        <w:t>Недокурского</w:t>
      </w:r>
      <w:proofErr w:type="spellEnd"/>
      <w:r w:rsidRPr="00231F63">
        <w:rPr>
          <w:lang w:eastAsia="ar-SA"/>
        </w:rPr>
        <w:t xml:space="preserve"> сельсовета </w:t>
      </w:r>
      <w:proofErr w:type="spellStart"/>
      <w:r w:rsidRPr="00231F63">
        <w:rPr>
          <w:lang w:eastAsia="ar-SA"/>
        </w:rPr>
        <w:t>Кежемского</w:t>
      </w:r>
      <w:proofErr w:type="spellEnd"/>
      <w:r w:rsidRPr="00231F63">
        <w:rPr>
          <w:lang w:eastAsia="ar-SA"/>
        </w:rPr>
        <w:t xml:space="preserve"> района Красноярского края по принятию новых расходных обязательств (исходя из доходов бюджета) и, соответственно, максимально четко планировать расходы бюджета </w:t>
      </w:r>
      <w:proofErr w:type="spellStart"/>
      <w:r w:rsidR="003E1556" w:rsidRPr="00231F63">
        <w:rPr>
          <w:lang w:eastAsia="ar-SA"/>
        </w:rPr>
        <w:t>Недокурского</w:t>
      </w:r>
      <w:proofErr w:type="spellEnd"/>
      <w:r w:rsidR="003E1556" w:rsidRPr="00231F63">
        <w:rPr>
          <w:lang w:eastAsia="ar-SA"/>
        </w:rPr>
        <w:t xml:space="preserve"> сельсовета </w:t>
      </w:r>
      <w:proofErr w:type="spellStart"/>
      <w:r w:rsidR="003E1556" w:rsidRPr="00231F63">
        <w:rPr>
          <w:lang w:eastAsia="ar-SA"/>
        </w:rPr>
        <w:t>Кежемского</w:t>
      </w:r>
      <w:proofErr w:type="spellEnd"/>
      <w:r w:rsidR="003E1556" w:rsidRPr="00231F63">
        <w:rPr>
          <w:lang w:eastAsia="ar-SA"/>
        </w:rPr>
        <w:t xml:space="preserve"> района Красноярского края </w:t>
      </w:r>
      <w:r w:rsidRPr="00231F63">
        <w:rPr>
          <w:lang w:eastAsia="ar-SA"/>
        </w:rPr>
        <w:t>для концентрации бюджетных ресурсов на приоритетных направлениях.</w:t>
      </w:r>
    </w:p>
    <w:p w:rsidR="00FB555F" w:rsidRPr="00231F63" w:rsidRDefault="00FB555F" w:rsidP="00231F63">
      <w:pPr>
        <w:jc w:val="both"/>
        <w:rPr>
          <w:lang w:eastAsia="ar-SA"/>
        </w:rPr>
      </w:pPr>
      <w:r w:rsidRPr="00231F63">
        <w:rPr>
          <w:lang w:eastAsia="ar-SA"/>
        </w:rPr>
        <w:t>Повышение эффективности бюджетных расходов позволит оптимизировать бюджетные ассигнования с направлением высвобождающихся ресурсов на решение  вопросов местного значения. Цель проведения данной работы - выполнить поручение Президента Российской Федерации, содержащееся в Послании Федеральному Собранию Российской Федерации от 04 декабря 2014 года, о сокращении расходов бюджета на 5% ежегодно за счет снижения неэффективных трат, включая расходы на обеспечение органов местного самоуправления.</w:t>
      </w:r>
    </w:p>
    <w:p w:rsidR="00FB555F" w:rsidRPr="00231F63" w:rsidRDefault="00FB555F" w:rsidP="00231F63">
      <w:pPr>
        <w:jc w:val="both"/>
        <w:rPr>
          <w:lang w:eastAsia="ar-SA"/>
        </w:rPr>
      </w:pPr>
      <w:r w:rsidRPr="00231F63">
        <w:rPr>
          <w:lang w:eastAsia="ar-SA"/>
        </w:rPr>
        <w:t xml:space="preserve">Основными задачами по повышению эффективности бюджетных расходов остаются обеспечение результативности имеющихся инструментов программно-целевого управления, создание условий для улучшения качества предоставления муниципальных услуг. </w:t>
      </w:r>
    </w:p>
    <w:p w:rsidR="00307732" w:rsidRPr="00231F63" w:rsidRDefault="00307732" w:rsidP="00231F63">
      <w:pPr>
        <w:jc w:val="both"/>
      </w:pPr>
      <w:r w:rsidRPr="00231F63">
        <w:t>Минимизация принятия новых расходных обязательств сельсовета исходя из обоснованности социальной и бюджетной эффективности их реализации;</w:t>
      </w:r>
    </w:p>
    <w:p w:rsidR="00307732" w:rsidRPr="00231F63" w:rsidRDefault="00307732" w:rsidP="00231F63">
      <w:pPr>
        <w:jc w:val="both"/>
      </w:pPr>
      <w:r w:rsidRPr="00231F63">
        <w:t>повышение эффективности и сдерживание роста расходов бюджета сельсовета;</w:t>
      </w:r>
    </w:p>
    <w:p w:rsidR="00307732" w:rsidRPr="00231F63" w:rsidRDefault="00307732" w:rsidP="00231F63">
      <w:pPr>
        <w:jc w:val="both"/>
      </w:pPr>
      <w:r w:rsidRPr="00231F63">
        <w:t>снижение административных барьеров при предоставлении администрацией сельсовета муниципальных услуг, в том числе в электронной форме;</w:t>
      </w:r>
    </w:p>
    <w:p w:rsidR="00307732" w:rsidRPr="00231F63" w:rsidRDefault="00307732" w:rsidP="00231F63">
      <w:pPr>
        <w:jc w:val="both"/>
        <w:rPr>
          <w:lang w:eastAsia="ar-SA"/>
        </w:rPr>
      </w:pPr>
      <w:r w:rsidRPr="00231F63">
        <w:t>повышение эффективности осуществления закупок товаров, работ, услуг для обеспечения нужд сельсовета;</w:t>
      </w:r>
    </w:p>
    <w:p w:rsidR="00307732" w:rsidRPr="00231F63" w:rsidRDefault="00307732" w:rsidP="00231F63">
      <w:pPr>
        <w:jc w:val="both"/>
      </w:pPr>
      <w:r w:rsidRPr="00231F63">
        <w:t>совершенствование механизмов осуществления внутреннего муниципального финансового контроля в сфере бюджетных правоотношений;</w:t>
      </w:r>
    </w:p>
    <w:p w:rsidR="002747ED" w:rsidRPr="00231F63" w:rsidRDefault="00307732" w:rsidP="00231F63">
      <w:pPr>
        <w:jc w:val="both"/>
      </w:pPr>
      <w:r w:rsidRPr="00231F63">
        <w:t>повышение эффективности и качества осуществления внутреннего финансового контроля, способствующего снижению бюджетных рисков при составлении и исполнении бюджета сельсовета</w:t>
      </w:r>
      <w:r w:rsidR="002747ED" w:rsidRPr="00231F63">
        <w:t>.</w:t>
      </w:r>
    </w:p>
    <w:p w:rsidR="00A720C8" w:rsidRPr="00231F63" w:rsidRDefault="00FB555F" w:rsidP="00231F63">
      <w:pPr>
        <w:jc w:val="both"/>
        <w:rPr>
          <w:lang w:eastAsia="ar-SA"/>
        </w:rPr>
      </w:pPr>
      <w:r w:rsidRPr="00231F63">
        <w:rPr>
          <w:color w:val="800000"/>
          <w:lang w:eastAsia="ar-SA"/>
        </w:rPr>
        <w:t xml:space="preserve">     </w:t>
      </w:r>
      <w:r w:rsidRPr="00231F63">
        <w:rPr>
          <w:lang w:eastAsia="ar-SA"/>
        </w:rPr>
        <w:t xml:space="preserve">Будет продолжена работа по ограничению расходов на аппарат управления органов местного самоуправления  </w:t>
      </w:r>
      <w:proofErr w:type="spellStart"/>
      <w:r w:rsidR="003E1556" w:rsidRPr="00231F63">
        <w:rPr>
          <w:lang w:eastAsia="ar-SA"/>
        </w:rPr>
        <w:t>Недокурского</w:t>
      </w:r>
      <w:proofErr w:type="spellEnd"/>
      <w:r w:rsidR="003E1556" w:rsidRPr="00231F63">
        <w:rPr>
          <w:lang w:eastAsia="ar-SA"/>
        </w:rPr>
        <w:t xml:space="preserve"> сельсовета </w:t>
      </w:r>
      <w:proofErr w:type="spellStart"/>
      <w:r w:rsidR="003E1556" w:rsidRPr="00231F63">
        <w:rPr>
          <w:lang w:eastAsia="ar-SA"/>
        </w:rPr>
        <w:t>Кежемского</w:t>
      </w:r>
      <w:proofErr w:type="spellEnd"/>
      <w:r w:rsidR="003E1556" w:rsidRPr="00231F63">
        <w:rPr>
          <w:lang w:eastAsia="ar-SA"/>
        </w:rPr>
        <w:t xml:space="preserve"> района Красноярского края</w:t>
      </w:r>
      <w:r w:rsidRPr="00231F63">
        <w:rPr>
          <w:lang w:eastAsia="ar-SA"/>
        </w:rPr>
        <w:t xml:space="preserve">, </w:t>
      </w:r>
      <w:r w:rsidRPr="00231F63">
        <w:rPr>
          <w:lang w:eastAsia="ar-SA"/>
        </w:rPr>
        <w:lastRenderedPageBreak/>
        <w:t>в том числе финансовое обеспечение расходов на оплату труда работников будет осуществляться исходя из фактической численности.</w:t>
      </w:r>
    </w:p>
    <w:p w:rsidR="00A720C8" w:rsidRPr="00231F63" w:rsidRDefault="00A720C8" w:rsidP="00231F63">
      <w:pPr>
        <w:jc w:val="both"/>
        <w:rPr>
          <w:lang w:eastAsia="ar-SA"/>
        </w:rPr>
      </w:pPr>
      <w:r w:rsidRPr="00231F63">
        <w:rPr>
          <w:lang w:eastAsia="ar-SA"/>
        </w:rPr>
        <w:t xml:space="preserve">     В соответствии со статьей 184.1 Бюджетного кодекса Российской Федерации в составе расходов бюджета </w:t>
      </w:r>
      <w:proofErr w:type="spellStart"/>
      <w:r w:rsidR="00292F58" w:rsidRPr="00231F63">
        <w:rPr>
          <w:lang w:eastAsia="ar-SA"/>
        </w:rPr>
        <w:t>Недокур</w:t>
      </w:r>
      <w:r w:rsidRPr="00231F63">
        <w:rPr>
          <w:lang w:eastAsia="ar-SA"/>
        </w:rPr>
        <w:t>ского</w:t>
      </w:r>
      <w:proofErr w:type="spellEnd"/>
      <w:r w:rsidRPr="00231F63">
        <w:rPr>
          <w:lang w:eastAsia="ar-SA"/>
        </w:rPr>
        <w:t xml:space="preserve"> сельского поселения предусмотрены условно утверждаемые расходы, которые составят в 202</w:t>
      </w:r>
      <w:r w:rsidR="00292F58" w:rsidRPr="00231F63">
        <w:rPr>
          <w:lang w:eastAsia="ar-SA"/>
        </w:rPr>
        <w:t>2</w:t>
      </w:r>
      <w:r w:rsidRPr="00231F63">
        <w:rPr>
          <w:lang w:eastAsia="ar-SA"/>
        </w:rPr>
        <w:t xml:space="preserve"> году не менее 2,5% от общего объема расходов 202</w:t>
      </w:r>
      <w:r w:rsidR="00292F58" w:rsidRPr="00231F63">
        <w:rPr>
          <w:lang w:eastAsia="ar-SA"/>
        </w:rPr>
        <w:t>2</w:t>
      </w:r>
      <w:r w:rsidRPr="00231F63">
        <w:rPr>
          <w:lang w:eastAsia="ar-SA"/>
        </w:rPr>
        <w:t xml:space="preserve"> года и в 202</w:t>
      </w:r>
      <w:r w:rsidR="00292F58" w:rsidRPr="00231F63">
        <w:rPr>
          <w:lang w:eastAsia="ar-SA"/>
        </w:rPr>
        <w:t>3</w:t>
      </w:r>
      <w:r w:rsidRPr="00231F63">
        <w:rPr>
          <w:lang w:eastAsia="ar-SA"/>
        </w:rPr>
        <w:t xml:space="preserve"> году не менее 5,0 % от общего объема расходов 202</w:t>
      </w:r>
      <w:r w:rsidR="003F39DE" w:rsidRPr="00231F63">
        <w:rPr>
          <w:lang w:eastAsia="ar-SA"/>
        </w:rPr>
        <w:t>3</w:t>
      </w:r>
      <w:r w:rsidRPr="00231F63">
        <w:rPr>
          <w:lang w:eastAsia="ar-SA"/>
        </w:rPr>
        <w:t xml:space="preserve"> года. </w:t>
      </w:r>
    </w:p>
    <w:p w:rsidR="00A720C8" w:rsidRPr="00231F63" w:rsidRDefault="00A720C8" w:rsidP="00231F63">
      <w:pPr>
        <w:jc w:val="both"/>
        <w:rPr>
          <w:lang w:eastAsia="ar-SA"/>
        </w:rPr>
      </w:pPr>
    </w:p>
    <w:p w:rsidR="00FB555F" w:rsidRPr="00231F63" w:rsidRDefault="00FB555F" w:rsidP="00D53004">
      <w:pPr>
        <w:jc w:val="center"/>
        <w:rPr>
          <w:bCs/>
          <w:lang w:eastAsia="ar-SA"/>
        </w:rPr>
      </w:pPr>
      <w:r w:rsidRPr="00231F63">
        <w:rPr>
          <w:bCs/>
          <w:lang w:eastAsia="ar-SA"/>
        </w:rPr>
        <w:t>Среднесрочные приоритеты муниципальных программ и направлений деятельности</w:t>
      </w:r>
    </w:p>
    <w:p w:rsidR="00FB555F" w:rsidRPr="00231F63" w:rsidRDefault="00FB555F" w:rsidP="00231F63">
      <w:pPr>
        <w:jc w:val="both"/>
        <w:rPr>
          <w:color w:val="800000"/>
          <w:lang w:eastAsia="ar-SA"/>
        </w:rPr>
      </w:pPr>
    </w:p>
    <w:p w:rsidR="00FB555F" w:rsidRPr="00231F63" w:rsidRDefault="00FB555F" w:rsidP="00231F63">
      <w:pPr>
        <w:jc w:val="both"/>
        <w:rPr>
          <w:lang w:eastAsia="ar-SA"/>
        </w:rPr>
      </w:pPr>
      <w:r w:rsidRPr="00231F63">
        <w:rPr>
          <w:lang w:eastAsia="ar-SA"/>
        </w:rPr>
        <w:t xml:space="preserve">В соответствии с </w:t>
      </w:r>
      <w:hyperlink r:id="rId7" w:history="1">
        <w:r w:rsidRPr="00231F63">
          <w:rPr>
            <w:lang w:eastAsia="ar-SA"/>
          </w:rPr>
          <w:t>Посланием</w:t>
        </w:r>
      </w:hyperlink>
      <w:r w:rsidRPr="00231F63">
        <w:rPr>
          <w:lang w:eastAsia="ar-SA"/>
        </w:rPr>
        <w:t xml:space="preserve"> Президента Российской Федерации Федеральному Собранию Российской Федерации от 03 декабря 2015 года каждый бюджетный цикл надо начинать с четкой фиксации приоритетов.</w:t>
      </w:r>
    </w:p>
    <w:p w:rsidR="00A720C8" w:rsidRPr="00231F63" w:rsidRDefault="00A720C8" w:rsidP="00231F63">
      <w:pPr>
        <w:jc w:val="both"/>
        <w:rPr>
          <w:lang w:eastAsia="ar-SA"/>
        </w:rPr>
      </w:pPr>
      <w:r w:rsidRPr="00231F63">
        <w:rPr>
          <w:lang w:eastAsia="ar-SA"/>
        </w:rPr>
        <w:t>Главным приоритетом бюджетной политики в сфере расходов остается финансовое обеспечение «майских» Указов Президента Российской Федерации (2012 года).</w:t>
      </w:r>
    </w:p>
    <w:p w:rsidR="00A720C8" w:rsidRPr="00231F63" w:rsidRDefault="00A720C8" w:rsidP="00231F63">
      <w:pPr>
        <w:jc w:val="both"/>
        <w:rPr>
          <w:lang w:eastAsia="ar-SA"/>
        </w:rPr>
      </w:pPr>
      <w:r w:rsidRPr="00231F63">
        <w:rPr>
          <w:lang w:eastAsia="ar-SA"/>
        </w:rPr>
        <w:t xml:space="preserve">           Приоритетным мероприятием является реализация мероприятий   по переселению граждан из жилищного фонда, признанного непригодным для проживания, аварийным, подлежащим сносу.</w:t>
      </w:r>
    </w:p>
    <w:p w:rsidR="00FB555F" w:rsidRPr="00231F63" w:rsidRDefault="00755B4F" w:rsidP="00231F63">
      <w:pPr>
        <w:jc w:val="both"/>
        <w:rPr>
          <w:lang w:eastAsia="ar-SA"/>
        </w:rPr>
      </w:pPr>
      <w:r w:rsidRPr="00231F63">
        <w:rPr>
          <w:color w:val="000000"/>
        </w:rPr>
        <w:t>Будет продолжена работа по переходу на «эффективный контракт»,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услуг.</w:t>
      </w:r>
    </w:p>
    <w:p w:rsidR="00FB555F" w:rsidRPr="00231F63" w:rsidRDefault="00FB555F" w:rsidP="00231F63">
      <w:pPr>
        <w:jc w:val="both"/>
        <w:rPr>
          <w:color w:val="800000"/>
          <w:lang w:eastAsia="ar-SA"/>
        </w:rPr>
      </w:pPr>
      <w:r w:rsidRPr="00231F63">
        <w:rPr>
          <w:lang w:eastAsia="ar-SA"/>
        </w:rPr>
        <w:t xml:space="preserve">При формировании расходной части бюджета  </w:t>
      </w:r>
      <w:proofErr w:type="spellStart"/>
      <w:r w:rsidR="003E1556" w:rsidRPr="00231F63">
        <w:rPr>
          <w:lang w:eastAsia="ar-SA"/>
        </w:rPr>
        <w:t>Недокурского</w:t>
      </w:r>
      <w:proofErr w:type="spellEnd"/>
      <w:r w:rsidR="003E1556" w:rsidRPr="00231F63">
        <w:rPr>
          <w:lang w:eastAsia="ar-SA"/>
        </w:rPr>
        <w:t xml:space="preserve"> сельсовета </w:t>
      </w:r>
      <w:proofErr w:type="spellStart"/>
      <w:r w:rsidR="003E1556" w:rsidRPr="00231F63">
        <w:rPr>
          <w:lang w:eastAsia="ar-SA"/>
        </w:rPr>
        <w:t>Кежемского</w:t>
      </w:r>
      <w:proofErr w:type="spellEnd"/>
      <w:r w:rsidR="003E1556" w:rsidRPr="00231F63">
        <w:rPr>
          <w:lang w:eastAsia="ar-SA"/>
        </w:rPr>
        <w:t xml:space="preserve"> района Красноярского края </w:t>
      </w:r>
      <w:r w:rsidRPr="00231F63">
        <w:rPr>
          <w:lang w:eastAsia="ar-SA"/>
        </w:rPr>
        <w:t>на 20</w:t>
      </w:r>
      <w:r w:rsidR="003F39DE" w:rsidRPr="00231F63">
        <w:rPr>
          <w:lang w:eastAsia="ar-SA"/>
        </w:rPr>
        <w:t>2</w:t>
      </w:r>
      <w:r w:rsidRPr="00231F63">
        <w:rPr>
          <w:lang w:eastAsia="ar-SA"/>
        </w:rPr>
        <w:t>1</w:t>
      </w:r>
      <w:r w:rsidR="003B3565" w:rsidRPr="00231F63">
        <w:rPr>
          <w:lang w:eastAsia="ar-SA"/>
        </w:rPr>
        <w:t>-202</w:t>
      </w:r>
      <w:r w:rsidR="003F39DE" w:rsidRPr="00231F63">
        <w:rPr>
          <w:lang w:eastAsia="ar-SA"/>
        </w:rPr>
        <w:t>3</w:t>
      </w:r>
      <w:r w:rsidRPr="00231F63">
        <w:rPr>
          <w:lang w:eastAsia="ar-SA"/>
        </w:rPr>
        <w:t xml:space="preserve"> год</w:t>
      </w:r>
      <w:r w:rsidR="00837BF7">
        <w:rPr>
          <w:lang w:eastAsia="ar-SA"/>
        </w:rPr>
        <w:t>ов</w:t>
      </w:r>
      <w:r w:rsidRPr="00231F63">
        <w:rPr>
          <w:lang w:eastAsia="ar-SA"/>
        </w:rPr>
        <w:t xml:space="preserve"> предлагается особое внимание уделить следующим ключевым вопросам: </w:t>
      </w:r>
    </w:p>
    <w:p w:rsidR="00FB555F" w:rsidRPr="00837BF7" w:rsidRDefault="00FB555F" w:rsidP="00231F63">
      <w:pPr>
        <w:jc w:val="both"/>
        <w:rPr>
          <w:i/>
          <w:lang w:eastAsia="ar-SA"/>
        </w:rPr>
      </w:pPr>
      <w:r w:rsidRPr="00837BF7">
        <w:rPr>
          <w:i/>
          <w:lang w:eastAsia="ar-SA"/>
        </w:rPr>
        <w:t>В сфере физической культуры и спорта</w:t>
      </w:r>
    </w:p>
    <w:p w:rsidR="00FB555F" w:rsidRPr="00231F63" w:rsidRDefault="00FB555F" w:rsidP="00231F63">
      <w:pPr>
        <w:jc w:val="both"/>
        <w:rPr>
          <w:color w:val="800000"/>
          <w:lang w:eastAsia="ar-SA"/>
        </w:rPr>
      </w:pPr>
      <w:r w:rsidRPr="00231F63">
        <w:rPr>
          <w:lang w:eastAsia="ar-SA"/>
        </w:rPr>
        <w:t>Бюджетная политика поселения в сфере физической культуры и спорта на 20</w:t>
      </w:r>
      <w:r w:rsidR="003F39DE" w:rsidRPr="00231F63">
        <w:rPr>
          <w:lang w:eastAsia="ar-SA"/>
        </w:rPr>
        <w:t>2</w:t>
      </w:r>
      <w:r w:rsidRPr="00231F63">
        <w:rPr>
          <w:lang w:eastAsia="ar-SA"/>
        </w:rPr>
        <w:t>1</w:t>
      </w:r>
      <w:r w:rsidR="003B3565" w:rsidRPr="00231F63">
        <w:rPr>
          <w:lang w:eastAsia="ar-SA"/>
        </w:rPr>
        <w:t>-202</w:t>
      </w:r>
      <w:r w:rsidR="003F39DE" w:rsidRPr="00231F63">
        <w:rPr>
          <w:lang w:eastAsia="ar-SA"/>
        </w:rPr>
        <w:t>3</w:t>
      </w:r>
      <w:r w:rsidRPr="00231F63">
        <w:rPr>
          <w:lang w:eastAsia="ar-SA"/>
        </w:rPr>
        <w:t xml:space="preserve"> год</w:t>
      </w:r>
      <w:r w:rsidR="00837BF7">
        <w:rPr>
          <w:lang w:eastAsia="ar-SA"/>
        </w:rPr>
        <w:t>ов</w:t>
      </w:r>
      <w:r w:rsidRPr="00231F63">
        <w:rPr>
          <w:lang w:eastAsia="ar-SA"/>
        </w:rPr>
        <w:t xml:space="preserve"> направлена на создание условий, обеспечивающих возможность для населения сельского поселения вести здоровый образ жизни, и на расширение возможностей для участия в физкультурно-массовых и спортивных мероприятиях всех групп населения. </w:t>
      </w:r>
    </w:p>
    <w:p w:rsidR="00FB555F" w:rsidRPr="00837BF7" w:rsidRDefault="00FB555F" w:rsidP="00231F63">
      <w:pPr>
        <w:jc w:val="both"/>
        <w:rPr>
          <w:i/>
          <w:color w:val="800000"/>
          <w:lang w:eastAsia="ar-SA"/>
        </w:rPr>
      </w:pPr>
      <w:r w:rsidRPr="00837BF7">
        <w:rPr>
          <w:i/>
          <w:lang w:eastAsia="ar-SA"/>
        </w:rPr>
        <w:t>В сфере жилищно-коммунального хозяйства</w:t>
      </w:r>
    </w:p>
    <w:p w:rsidR="00FB555F" w:rsidRPr="00231F63" w:rsidRDefault="00FB555F" w:rsidP="00231F63">
      <w:pPr>
        <w:jc w:val="both"/>
        <w:rPr>
          <w:color w:val="800000"/>
          <w:lang w:eastAsia="ar-SA"/>
        </w:rPr>
      </w:pPr>
      <w:r w:rsidRPr="00231F63">
        <w:rPr>
          <w:lang w:eastAsia="ar-SA"/>
        </w:rPr>
        <w:t>В 20</w:t>
      </w:r>
      <w:r w:rsidR="003F39DE" w:rsidRPr="00231F63">
        <w:rPr>
          <w:lang w:eastAsia="ar-SA"/>
        </w:rPr>
        <w:t>2</w:t>
      </w:r>
      <w:r w:rsidRPr="00231F63">
        <w:rPr>
          <w:lang w:eastAsia="ar-SA"/>
        </w:rPr>
        <w:t>1</w:t>
      </w:r>
      <w:r w:rsidR="003B3565" w:rsidRPr="00231F63">
        <w:rPr>
          <w:lang w:eastAsia="ar-SA"/>
        </w:rPr>
        <w:t>-202</w:t>
      </w:r>
      <w:r w:rsidR="003F39DE" w:rsidRPr="00231F63">
        <w:rPr>
          <w:lang w:eastAsia="ar-SA"/>
        </w:rPr>
        <w:t>3</w:t>
      </w:r>
      <w:r w:rsidRPr="00231F63">
        <w:rPr>
          <w:lang w:eastAsia="ar-SA"/>
        </w:rPr>
        <w:t xml:space="preserve"> году необходимо провести мероприятия, направленные на  энергосбережение и повышение энергетической эффективности использования электрической энергии при эксплуатации объектов наружного освещения  </w:t>
      </w:r>
      <w:proofErr w:type="spellStart"/>
      <w:r w:rsidR="00BA3647" w:rsidRPr="00231F63">
        <w:rPr>
          <w:lang w:eastAsia="ar-SA"/>
        </w:rPr>
        <w:t>Недокурского</w:t>
      </w:r>
      <w:proofErr w:type="spellEnd"/>
      <w:r w:rsidR="00BA3647" w:rsidRPr="00231F63">
        <w:rPr>
          <w:lang w:eastAsia="ar-SA"/>
        </w:rPr>
        <w:t xml:space="preserve"> сельсовета </w:t>
      </w:r>
      <w:proofErr w:type="spellStart"/>
      <w:r w:rsidR="00BA3647" w:rsidRPr="00231F63">
        <w:rPr>
          <w:lang w:eastAsia="ar-SA"/>
        </w:rPr>
        <w:t>Кежемского</w:t>
      </w:r>
      <w:proofErr w:type="spellEnd"/>
      <w:r w:rsidR="00BA3647" w:rsidRPr="00231F63">
        <w:rPr>
          <w:lang w:eastAsia="ar-SA"/>
        </w:rPr>
        <w:t xml:space="preserve"> района Красноярского края</w:t>
      </w:r>
      <w:r w:rsidRPr="00231F63">
        <w:rPr>
          <w:lang w:eastAsia="ar-SA"/>
        </w:rPr>
        <w:t>, оснастить линии уличного освещения приборами учета, а также обеспечить надлежащую эксплуатацию этих приборов, их сохранность и своевременную замену.</w:t>
      </w:r>
    </w:p>
    <w:p w:rsidR="00B1519D" w:rsidRPr="00231F63" w:rsidRDefault="00FB555F" w:rsidP="00231F63">
      <w:pPr>
        <w:jc w:val="both"/>
        <w:rPr>
          <w:lang w:eastAsia="ar-SA"/>
        </w:rPr>
      </w:pPr>
      <w:r w:rsidRPr="00231F63">
        <w:rPr>
          <w:color w:val="800000"/>
          <w:lang w:eastAsia="ar-SA"/>
        </w:rPr>
        <w:t xml:space="preserve">      </w:t>
      </w:r>
      <w:r w:rsidRPr="00231F63">
        <w:rPr>
          <w:lang w:eastAsia="ar-SA"/>
        </w:rPr>
        <w:t>Продолжится реализация муниципальных  программ сельского поселения в сфере жилищно-коммунального хозяйства по расходам на благоустройство.</w:t>
      </w:r>
    </w:p>
    <w:p w:rsidR="00B1519D" w:rsidRPr="00837BF7" w:rsidRDefault="00755B4F" w:rsidP="00231F63">
      <w:pPr>
        <w:jc w:val="both"/>
        <w:rPr>
          <w:bCs/>
          <w:i/>
          <w:lang w:eastAsia="ar-SA"/>
        </w:rPr>
      </w:pPr>
      <w:r w:rsidRPr="00837BF7">
        <w:rPr>
          <w:i/>
          <w:lang w:eastAsia="ar-SA"/>
        </w:rPr>
        <w:t xml:space="preserve"> </w:t>
      </w:r>
      <w:r w:rsidR="00FB555F" w:rsidRPr="00837BF7">
        <w:rPr>
          <w:i/>
          <w:lang w:eastAsia="ar-SA"/>
        </w:rPr>
        <w:t>В сфере муниципального управления</w:t>
      </w:r>
    </w:p>
    <w:p w:rsidR="00FB555F" w:rsidRPr="00231F63" w:rsidRDefault="00FB555F" w:rsidP="00231F63">
      <w:pPr>
        <w:jc w:val="both"/>
        <w:rPr>
          <w:bCs/>
          <w:lang w:eastAsia="ar-SA"/>
        </w:rPr>
      </w:pPr>
      <w:r w:rsidRPr="00231F63">
        <w:rPr>
          <w:bCs/>
          <w:lang w:eastAsia="ar-SA"/>
        </w:rPr>
        <w:t xml:space="preserve">Следует обеспечить неукоснительное выполнение требований Бюджетного кодекса Российской Федерации, касающихся ограничения расходов на органы местного самоуправления. </w:t>
      </w:r>
    </w:p>
    <w:p w:rsidR="00FB555F" w:rsidRPr="00231F63" w:rsidRDefault="00FB555F" w:rsidP="00231F63">
      <w:pPr>
        <w:jc w:val="both"/>
        <w:rPr>
          <w:lang w:eastAsia="ar-SA"/>
        </w:rPr>
      </w:pPr>
      <w:r w:rsidRPr="00231F63">
        <w:rPr>
          <w:lang w:eastAsia="ar-SA"/>
        </w:rPr>
        <w:t xml:space="preserve">В связи с этим в </w:t>
      </w:r>
      <w:r w:rsidR="003B3565" w:rsidRPr="00231F63">
        <w:rPr>
          <w:lang w:eastAsia="ar-SA"/>
        </w:rPr>
        <w:t>20</w:t>
      </w:r>
      <w:r w:rsidR="003F39DE" w:rsidRPr="00231F63">
        <w:rPr>
          <w:lang w:eastAsia="ar-SA"/>
        </w:rPr>
        <w:t>2</w:t>
      </w:r>
      <w:r w:rsidR="003B3565" w:rsidRPr="00231F63">
        <w:rPr>
          <w:lang w:eastAsia="ar-SA"/>
        </w:rPr>
        <w:t>1</w:t>
      </w:r>
      <w:r w:rsidRPr="00231F63">
        <w:rPr>
          <w:lang w:eastAsia="ar-SA"/>
        </w:rPr>
        <w:t xml:space="preserve"> году и плановом периоде предлагается:</w:t>
      </w:r>
    </w:p>
    <w:p w:rsidR="00FB555F" w:rsidRPr="00231F63" w:rsidRDefault="00FB555F" w:rsidP="00231F63">
      <w:pPr>
        <w:jc w:val="both"/>
        <w:rPr>
          <w:lang w:eastAsia="ar-SA"/>
        </w:rPr>
      </w:pPr>
      <w:r w:rsidRPr="00231F63">
        <w:rPr>
          <w:lang w:eastAsia="ar-SA"/>
        </w:rPr>
        <w:t>-не допускать увеличения численности органов местного самоуправления сельского поселения,</w:t>
      </w:r>
    </w:p>
    <w:p w:rsidR="00FB555F" w:rsidRPr="00231F63" w:rsidRDefault="00FB555F" w:rsidP="00231F63">
      <w:pPr>
        <w:jc w:val="both"/>
        <w:rPr>
          <w:lang w:eastAsia="ar-SA"/>
        </w:rPr>
      </w:pPr>
      <w:r w:rsidRPr="00231F63">
        <w:rPr>
          <w:lang w:eastAsia="ar-SA"/>
        </w:rPr>
        <w:t>-все изменения структуры и штатов этих органов следует производить в пределах существующей численности.</w:t>
      </w:r>
    </w:p>
    <w:p w:rsidR="00FB555F" w:rsidRPr="00231F63" w:rsidRDefault="00FB555F" w:rsidP="00231F63">
      <w:pPr>
        <w:jc w:val="both"/>
        <w:rPr>
          <w:lang w:eastAsia="ar-SA"/>
        </w:rPr>
      </w:pPr>
      <w:r w:rsidRPr="00231F63">
        <w:rPr>
          <w:lang w:eastAsia="ar-SA"/>
        </w:rPr>
        <w:t>Бюджетная политика в сфере муниципального управления будет направлена на:</w:t>
      </w:r>
    </w:p>
    <w:p w:rsidR="00FB555F" w:rsidRPr="00231F63" w:rsidRDefault="00FB555F" w:rsidP="00231F63">
      <w:pPr>
        <w:jc w:val="both"/>
        <w:rPr>
          <w:lang w:eastAsia="ar-SA"/>
        </w:rPr>
      </w:pPr>
      <w:r w:rsidRPr="00231F63">
        <w:rPr>
          <w:lang w:eastAsia="ar-SA"/>
        </w:rPr>
        <w:t>- оптимизацию расходов на содержание органов местного самоуправления;</w:t>
      </w:r>
    </w:p>
    <w:p w:rsidR="00FB555F" w:rsidRPr="00231F63" w:rsidRDefault="00FB555F" w:rsidP="00231F63">
      <w:pPr>
        <w:jc w:val="both"/>
        <w:rPr>
          <w:lang w:eastAsia="ar-SA"/>
        </w:rPr>
      </w:pPr>
      <w:r w:rsidRPr="00231F63">
        <w:rPr>
          <w:lang w:eastAsia="ar-SA"/>
        </w:rPr>
        <w:t>- соблюдение установленных нормативов формирования расходов на обеспечение деятельности органов МСУ;</w:t>
      </w:r>
    </w:p>
    <w:p w:rsidR="00FB555F" w:rsidRPr="00231F63" w:rsidRDefault="00FB555F" w:rsidP="00231F63">
      <w:pPr>
        <w:jc w:val="both"/>
        <w:rPr>
          <w:lang w:eastAsia="ar-SA"/>
        </w:rPr>
      </w:pPr>
      <w:r w:rsidRPr="00231F63">
        <w:rPr>
          <w:lang w:eastAsia="ar-SA"/>
        </w:rPr>
        <w:t>- повышение эффективности деятельности органов исполнительной власти за счет внедрения автоматизированных информационных систем;</w:t>
      </w:r>
    </w:p>
    <w:p w:rsidR="00FB555F" w:rsidRPr="00231F63" w:rsidRDefault="00FB555F" w:rsidP="00231F63">
      <w:pPr>
        <w:jc w:val="both"/>
        <w:rPr>
          <w:bCs/>
          <w:lang w:eastAsia="ar-SA"/>
        </w:rPr>
      </w:pPr>
      <w:r w:rsidRPr="00231F63">
        <w:rPr>
          <w:lang w:eastAsia="ar-SA"/>
        </w:rPr>
        <w:lastRenderedPageBreak/>
        <w:t>- повышение качества и оперативности предоставления муниципальных услуг гражданам и организациям.</w:t>
      </w:r>
    </w:p>
    <w:p w:rsidR="00FB555F" w:rsidRPr="00231F63" w:rsidRDefault="00FB555F" w:rsidP="00231F63">
      <w:pPr>
        <w:jc w:val="both"/>
        <w:rPr>
          <w:bCs/>
          <w:lang w:eastAsia="ar-SA"/>
        </w:rPr>
      </w:pPr>
      <w:r w:rsidRPr="00231F63">
        <w:rPr>
          <w:bCs/>
          <w:lang w:eastAsia="ar-SA"/>
        </w:rPr>
        <w:t>Планируется финансовое обеспечение обязательств по официальному опубликованию нормативно–правовых актов органов местного самоуправления.</w:t>
      </w:r>
    </w:p>
    <w:p w:rsidR="00A720C8" w:rsidRPr="00837BF7" w:rsidRDefault="00A720C8" w:rsidP="00231F63">
      <w:pPr>
        <w:jc w:val="both"/>
        <w:rPr>
          <w:i/>
          <w:lang w:eastAsia="ar-SA"/>
        </w:rPr>
      </w:pPr>
      <w:r w:rsidRPr="00837BF7">
        <w:rPr>
          <w:i/>
          <w:lang w:eastAsia="ar-SA"/>
        </w:rPr>
        <w:t xml:space="preserve">В сфере обеспечения первичных мер пожарной безопасности </w:t>
      </w:r>
    </w:p>
    <w:p w:rsidR="00A720C8" w:rsidRPr="00231F63" w:rsidRDefault="00A720C8" w:rsidP="00231F63">
      <w:pPr>
        <w:jc w:val="both"/>
        <w:rPr>
          <w:i/>
          <w:lang w:eastAsia="ar-SA"/>
        </w:rPr>
      </w:pPr>
      <w:r w:rsidRPr="00231F63">
        <w:rPr>
          <w:lang w:eastAsia="ar-SA"/>
        </w:rPr>
        <w:t>Для решения вопросов защиты населения и территории сельского поселения от пожаров в бюджете сельского поселения будут предусмотрены средства на противопожарные мероприятия.</w:t>
      </w:r>
    </w:p>
    <w:p w:rsidR="00A720C8" w:rsidRPr="00231F63" w:rsidRDefault="00A720C8" w:rsidP="00231F63">
      <w:pPr>
        <w:jc w:val="both"/>
        <w:rPr>
          <w:bCs/>
          <w:lang w:eastAsia="ar-SA"/>
        </w:rPr>
      </w:pPr>
    </w:p>
    <w:p w:rsidR="00FB555F" w:rsidRPr="00231F63" w:rsidRDefault="00FB555F" w:rsidP="00D53004">
      <w:pPr>
        <w:jc w:val="center"/>
        <w:rPr>
          <w:lang w:eastAsia="ar-SA"/>
        </w:rPr>
      </w:pPr>
      <w:r w:rsidRPr="00231F63">
        <w:rPr>
          <w:lang w:eastAsia="ar-SA"/>
        </w:rPr>
        <w:t>Политика в области межбюджетных отношений.</w:t>
      </w:r>
    </w:p>
    <w:p w:rsidR="00FB555F" w:rsidRPr="00231F63" w:rsidRDefault="00FB555F" w:rsidP="00231F63">
      <w:pPr>
        <w:jc w:val="both"/>
        <w:rPr>
          <w:color w:val="800000"/>
          <w:lang w:eastAsia="ar-SA"/>
        </w:rPr>
      </w:pPr>
    </w:p>
    <w:p w:rsidR="00FE770B" w:rsidRPr="00231F63" w:rsidRDefault="00FE770B" w:rsidP="00231F63">
      <w:pPr>
        <w:jc w:val="both"/>
        <w:rPr>
          <w:lang w:eastAsia="ar-SA"/>
        </w:rPr>
      </w:pPr>
      <w:r w:rsidRPr="00231F63">
        <w:rPr>
          <w:lang w:eastAsia="ar-SA"/>
        </w:rPr>
        <w:t>В сфере межбюджетных отношений предусматривается реализация комплекса мер, направленных на повышение эффективности межбюджетных трансфертов.</w:t>
      </w:r>
    </w:p>
    <w:p w:rsidR="00FE770B" w:rsidRPr="00231F63" w:rsidRDefault="00FE770B" w:rsidP="00231F63">
      <w:pPr>
        <w:jc w:val="both"/>
        <w:rPr>
          <w:i/>
          <w:lang w:eastAsia="ar-SA"/>
        </w:rPr>
      </w:pPr>
      <w:r w:rsidRPr="00231F63">
        <w:rPr>
          <w:lang w:eastAsia="ar-SA"/>
        </w:rPr>
        <w:t xml:space="preserve">      На 20</w:t>
      </w:r>
      <w:r w:rsidR="003F39DE" w:rsidRPr="00231F63">
        <w:rPr>
          <w:lang w:eastAsia="ar-SA"/>
        </w:rPr>
        <w:t>2</w:t>
      </w:r>
      <w:r w:rsidRPr="00231F63">
        <w:rPr>
          <w:lang w:eastAsia="ar-SA"/>
        </w:rPr>
        <w:t>1 год и на плановый период 202</w:t>
      </w:r>
      <w:r w:rsidR="003F39DE" w:rsidRPr="00231F63">
        <w:rPr>
          <w:lang w:eastAsia="ar-SA"/>
        </w:rPr>
        <w:t>2</w:t>
      </w:r>
      <w:r w:rsidRPr="00231F63">
        <w:rPr>
          <w:lang w:eastAsia="ar-SA"/>
        </w:rPr>
        <w:t>-202</w:t>
      </w:r>
      <w:r w:rsidR="003F39DE" w:rsidRPr="00231F63">
        <w:rPr>
          <w:lang w:eastAsia="ar-SA"/>
        </w:rPr>
        <w:t>3</w:t>
      </w:r>
      <w:r w:rsidRPr="00231F63">
        <w:rPr>
          <w:lang w:eastAsia="ar-SA"/>
        </w:rPr>
        <w:t xml:space="preserve"> годов в соответствии с заключенными соглашениями будет производится передача исполнения ряда вопросов местного значения  </w:t>
      </w:r>
      <w:proofErr w:type="spellStart"/>
      <w:r w:rsidRPr="00231F63">
        <w:rPr>
          <w:lang w:eastAsia="ar-SA"/>
        </w:rPr>
        <w:t>Недокурским</w:t>
      </w:r>
      <w:proofErr w:type="spellEnd"/>
      <w:r w:rsidRPr="00231F63">
        <w:rPr>
          <w:lang w:eastAsia="ar-SA"/>
        </w:rPr>
        <w:t xml:space="preserve"> сельским поселением в муниципальный район за счет средств межбюджетных трансфертов.</w:t>
      </w:r>
    </w:p>
    <w:p w:rsidR="00FE770B" w:rsidRPr="00231F63" w:rsidRDefault="00FE770B" w:rsidP="00231F63">
      <w:pPr>
        <w:jc w:val="both"/>
        <w:rPr>
          <w:i/>
          <w:lang w:eastAsia="ar-SA"/>
        </w:rPr>
      </w:pPr>
    </w:p>
    <w:p w:rsidR="00FB555F" w:rsidRPr="00231F63" w:rsidRDefault="00FB555F" w:rsidP="00D53004">
      <w:pPr>
        <w:jc w:val="center"/>
        <w:rPr>
          <w:lang w:eastAsia="ar-SA"/>
        </w:rPr>
      </w:pPr>
      <w:r w:rsidRPr="00231F63">
        <w:rPr>
          <w:lang w:eastAsia="ar-SA"/>
        </w:rPr>
        <w:t>Основные направления долговой политики</w:t>
      </w:r>
    </w:p>
    <w:p w:rsidR="00FB555F" w:rsidRPr="00231F63" w:rsidRDefault="00766746" w:rsidP="00D53004">
      <w:pPr>
        <w:jc w:val="center"/>
        <w:rPr>
          <w:color w:val="800000"/>
          <w:lang w:eastAsia="ar-SA"/>
        </w:rPr>
      </w:pPr>
      <w:proofErr w:type="spellStart"/>
      <w:r w:rsidRPr="00231F63">
        <w:rPr>
          <w:lang w:eastAsia="ar-SA"/>
        </w:rPr>
        <w:t>Недокурского</w:t>
      </w:r>
      <w:proofErr w:type="spellEnd"/>
      <w:r w:rsidRPr="00231F63">
        <w:rPr>
          <w:lang w:eastAsia="ar-SA"/>
        </w:rPr>
        <w:t xml:space="preserve"> сельсовета </w:t>
      </w:r>
      <w:proofErr w:type="spellStart"/>
      <w:r w:rsidRPr="00231F63">
        <w:rPr>
          <w:lang w:eastAsia="ar-SA"/>
        </w:rPr>
        <w:t>Кежемского</w:t>
      </w:r>
      <w:proofErr w:type="spellEnd"/>
      <w:r w:rsidRPr="00231F63">
        <w:rPr>
          <w:lang w:eastAsia="ar-SA"/>
        </w:rPr>
        <w:t xml:space="preserve"> района Красноярского края </w:t>
      </w:r>
      <w:r w:rsidR="00FB555F" w:rsidRPr="00231F63">
        <w:rPr>
          <w:lang w:eastAsia="ar-SA"/>
        </w:rPr>
        <w:t>на 20</w:t>
      </w:r>
      <w:r w:rsidR="003F39DE" w:rsidRPr="00231F63">
        <w:rPr>
          <w:lang w:eastAsia="ar-SA"/>
        </w:rPr>
        <w:t>2</w:t>
      </w:r>
      <w:r w:rsidR="00FB555F" w:rsidRPr="00231F63">
        <w:rPr>
          <w:lang w:eastAsia="ar-SA"/>
        </w:rPr>
        <w:t>1</w:t>
      </w:r>
      <w:r w:rsidR="0082767D" w:rsidRPr="00231F63">
        <w:rPr>
          <w:lang w:eastAsia="ar-SA"/>
        </w:rPr>
        <w:t xml:space="preserve"> год и на плановый период 202</w:t>
      </w:r>
      <w:r w:rsidR="003F39DE" w:rsidRPr="00231F63">
        <w:rPr>
          <w:lang w:eastAsia="ar-SA"/>
        </w:rPr>
        <w:t>2</w:t>
      </w:r>
      <w:r w:rsidR="00FB555F" w:rsidRPr="00231F63">
        <w:rPr>
          <w:lang w:eastAsia="ar-SA"/>
        </w:rPr>
        <w:t xml:space="preserve"> и 20</w:t>
      </w:r>
      <w:r w:rsidR="003B3565" w:rsidRPr="00231F63">
        <w:rPr>
          <w:lang w:eastAsia="ar-SA"/>
        </w:rPr>
        <w:t>2</w:t>
      </w:r>
      <w:r w:rsidR="003F39DE" w:rsidRPr="00231F63">
        <w:rPr>
          <w:lang w:eastAsia="ar-SA"/>
        </w:rPr>
        <w:t>3</w:t>
      </w:r>
      <w:r w:rsidR="00FB555F" w:rsidRPr="00231F63">
        <w:rPr>
          <w:lang w:eastAsia="ar-SA"/>
        </w:rPr>
        <w:t xml:space="preserve"> годов</w:t>
      </w:r>
    </w:p>
    <w:p w:rsidR="00FB555F" w:rsidRPr="00231F63" w:rsidRDefault="00FB555F" w:rsidP="00231F63">
      <w:pPr>
        <w:jc w:val="both"/>
        <w:rPr>
          <w:color w:val="800000"/>
          <w:lang w:eastAsia="ar-SA"/>
        </w:rPr>
      </w:pPr>
    </w:p>
    <w:p w:rsidR="00FB555F" w:rsidRPr="00231F63" w:rsidRDefault="00FB555F" w:rsidP="00231F63">
      <w:pPr>
        <w:jc w:val="both"/>
        <w:rPr>
          <w:lang w:eastAsia="ar-SA"/>
        </w:rPr>
      </w:pPr>
      <w:r w:rsidRPr="00231F63">
        <w:rPr>
          <w:lang w:eastAsia="ar-SA"/>
        </w:rPr>
        <w:t>В 20</w:t>
      </w:r>
      <w:r w:rsidR="003F39DE" w:rsidRPr="00231F63">
        <w:rPr>
          <w:lang w:eastAsia="ar-SA"/>
        </w:rPr>
        <w:t>20</w:t>
      </w:r>
      <w:r w:rsidRPr="00231F63">
        <w:rPr>
          <w:lang w:eastAsia="ar-SA"/>
        </w:rPr>
        <w:t xml:space="preserve"> году и предыдущие годы муниципальные заимствования сельским поселением не осуществлялись. В 20</w:t>
      </w:r>
      <w:r w:rsidR="003F39DE" w:rsidRPr="00231F63">
        <w:rPr>
          <w:lang w:eastAsia="ar-SA"/>
        </w:rPr>
        <w:t>2</w:t>
      </w:r>
      <w:r w:rsidRPr="00231F63">
        <w:rPr>
          <w:lang w:eastAsia="ar-SA"/>
        </w:rPr>
        <w:t>1</w:t>
      </w:r>
      <w:r w:rsidR="003B3565" w:rsidRPr="00231F63">
        <w:rPr>
          <w:lang w:eastAsia="ar-SA"/>
        </w:rPr>
        <w:t>-202</w:t>
      </w:r>
      <w:r w:rsidR="003F39DE" w:rsidRPr="00231F63">
        <w:rPr>
          <w:lang w:eastAsia="ar-SA"/>
        </w:rPr>
        <w:t>3</w:t>
      </w:r>
      <w:r w:rsidRPr="00231F63">
        <w:rPr>
          <w:lang w:eastAsia="ar-SA"/>
        </w:rPr>
        <w:t xml:space="preserve"> годах будет продолжено проведение взвешенной политики в области управления муниципальным долгом. </w:t>
      </w:r>
    </w:p>
    <w:p w:rsidR="00FB555F" w:rsidRPr="00231F63" w:rsidRDefault="00FB555F" w:rsidP="00231F63">
      <w:pPr>
        <w:jc w:val="both"/>
        <w:rPr>
          <w:color w:val="800000"/>
          <w:lang w:eastAsia="ar-SA"/>
        </w:rPr>
      </w:pPr>
      <w:r w:rsidRPr="00231F63">
        <w:rPr>
          <w:lang w:eastAsia="ar-SA"/>
        </w:rPr>
        <w:t>В случае необходимости в 20</w:t>
      </w:r>
      <w:r w:rsidR="003F39DE" w:rsidRPr="00231F63">
        <w:rPr>
          <w:lang w:eastAsia="ar-SA"/>
        </w:rPr>
        <w:t>2</w:t>
      </w:r>
      <w:r w:rsidRPr="00231F63">
        <w:rPr>
          <w:lang w:eastAsia="ar-SA"/>
        </w:rPr>
        <w:t>1</w:t>
      </w:r>
      <w:r w:rsidR="003B3565" w:rsidRPr="00231F63">
        <w:rPr>
          <w:lang w:eastAsia="ar-SA"/>
        </w:rPr>
        <w:t>-202</w:t>
      </w:r>
      <w:r w:rsidR="003F39DE" w:rsidRPr="00231F63">
        <w:rPr>
          <w:lang w:eastAsia="ar-SA"/>
        </w:rPr>
        <w:t>3</w:t>
      </w:r>
      <w:r w:rsidRPr="00231F63">
        <w:rPr>
          <w:lang w:eastAsia="ar-SA"/>
        </w:rPr>
        <w:t xml:space="preserve"> годах привлечения муниципальных заимствований обязательным условием будет являться соблюдение установленных Бюджетным кодексом Российской Федерации предельных размеров муниципального долга и расходов на его обслуживание,  определение потенциала долговой емкости бюджета, а также экономически безопасного уровня муниципального долга и муниципальных заимствований.</w:t>
      </w:r>
    </w:p>
    <w:p w:rsidR="00FB555F" w:rsidRPr="00231F63" w:rsidRDefault="00FB555F" w:rsidP="00231F63">
      <w:pPr>
        <w:jc w:val="both"/>
        <w:rPr>
          <w:bCs/>
          <w:lang w:eastAsia="en-US"/>
        </w:rPr>
      </w:pPr>
    </w:p>
    <w:p w:rsidR="00FB555F" w:rsidRPr="00231F63" w:rsidRDefault="00FB555F" w:rsidP="00D53004">
      <w:pPr>
        <w:jc w:val="center"/>
        <w:rPr>
          <w:lang w:eastAsia="ar-SA"/>
        </w:rPr>
      </w:pPr>
      <w:r w:rsidRPr="00231F63">
        <w:rPr>
          <w:bCs/>
          <w:color w:val="000000"/>
          <w:spacing w:val="-3"/>
        </w:rPr>
        <w:t xml:space="preserve">Совершенствование управления исполнением </w:t>
      </w:r>
      <w:r w:rsidRPr="00231F63">
        <w:rPr>
          <w:bCs/>
          <w:color w:val="000000"/>
          <w:spacing w:val="-3"/>
        </w:rPr>
        <w:br/>
      </w:r>
      <w:r w:rsidRPr="00231F63">
        <w:rPr>
          <w:bCs/>
          <w:color w:val="000000"/>
          <w:spacing w:val="2"/>
        </w:rPr>
        <w:t xml:space="preserve">бюджета </w:t>
      </w:r>
      <w:proofErr w:type="spellStart"/>
      <w:r w:rsidR="00766746" w:rsidRPr="00231F63">
        <w:rPr>
          <w:lang w:eastAsia="ar-SA"/>
        </w:rPr>
        <w:t>Недокурского</w:t>
      </w:r>
      <w:proofErr w:type="spellEnd"/>
      <w:r w:rsidR="00766746" w:rsidRPr="00231F63">
        <w:rPr>
          <w:lang w:eastAsia="ar-SA"/>
        </w:rPr>
        <w:t xml:space="preserve"> сельсовета </w:t>
      </w:r>
      <w:proofErr w:type="spellStart"/>
      <w:r w:rsidR="00766746" w:rsidRPr="00231F63">
        <w:rPr>
          <w:lang w:eastAsia="ar-SA"/>
        </w:rPr>
        <w:t>Кежемского</w:t>
      </w:r>
      <w:proofErr w:type="spellEnd"/>
      <w:r w:rsidR="00766746" w:rsidRPr="00231F63">
        <w:rPr>
          <w:lang w:eastAsia="ar-SA"/>
        </w:rPr>
        <w:t xml:space="preserve"> района Красноярского края</w:t>
      </w:r>
    </w:p>
    <w:p w:rsidR="00766746" w:rsidRPr="00231F63" w:rsidRDefault="00766746" w:rsidP="00231F63">
      <w:pPr>
        <w:jc w:val="both"/>
      </w:pPr>
    </w:p>
    <w:p w:rsidR="00FB555F" w:rsidRPr="00231F63" w:rsidRDefault="00FB555F" w:rsidP="00231F63">
      <w:pPr>
        <w:jc w:val="both"/>
      </w:pPr>
      <w:r w:rsidRPr="00231F63">
        <w:rPr>
          <w:color w:val="000000"/>
          <w:spacing w:val="3"/>
        </w:rPr>
        <w:t xml:space="preserve">   Управление исполнением  бюджета </w:t>
      </w:r>
      <w:proofErr w:type="spellStart"/>
      <w:r w:rsidR="00766746" w:rsidRPr="00231F63">
        <w:rPr>
          <w:lang w:eastAsia="ar-SA"/>
        </w:rPr>
        <w:t>Недокурского</w:t>
      </w:r>
      <w:proofErr w:type="spellEnd"/>
      <w:r w:rsidR="00766746" w:rsidRPr="00231F63">
        <w:rPr>
          <w:lang w:eastAsia="ar-SA"/>
        </w:rPr>
        <w:t xml:space="preserve"> сельсовета </w:t>
      </w:r>
      <w:proofErr w:type="spellStart"/>
      <w:r w:rsidR="00766746" w:rsidRPr="00231F63">
        <w:rPr>
          <w:lang w:eastAsia="ar-SA"/>
        </w:rPr>
        <w:t>Кежемского</w:t>
      </w:r>
      <w:proofErr w:type="spellEnd"/>
      <w:r w:rsidR="00766746" w:rsidRPr="00231F63">
        <w:rPr>
          <w:lang w:eastAsia="ar-SA"/>
        </w:rPr>
        <w:t xml:space="preserve"> района Красноярского края</w:t>
      </w:r>
      <w:r w:rsidR="00766746" w:rsidRPr="00231F63">
        <w:rPr>
          <w:color w:val="000000"/>
          <w:spacing w:val="3"/>
        </w:rPr>
        <w:t xml:space="preserve"> </w:t>
      </w:r>
      <w:r w:rsidRPr="00231F63">
        <w:rPr>
          <w:color w:val="000000"/>
          <w:spacing w:val="3"/>
        </w:rPr>
        <w:t xml:space="preserve">в </w:t>
      </w:r>
      <w:r w:rsidRPr="00231F63">
        <w:rPr>
          <w:color w:val="000000"/>
        </w:rPr>
        <w:t xml:space="preserve">первую очередь ориентировано на повышение эффективности и строгое </w:t>
      </w:r>
      <w:r w:rsidRPr="00231F63">
        <w:rPr>
          <w:color w:val="000000"/>
          <w:spacing w:val="7"/>
        </w:rPr>
        <w:t xml:space="preserve">соблюдение бюджетной дисциплины всеми участниками бюджетного </w:t>
      </w:r>
      <w:r w:rsidRPr="00231F63">
        <w:rPr>
          <w:color w:val="000000"/>
          <w:spacing w:val="-1"/>
        </w:rPr>
        <w:t>процесса, включая:</w:t>
      </w:r>
    </w:p>
    <w:p w:rsidR="00FB555F" w:rsidRPr="00231F63" w:rsidRDefault="00D86211" w:rsidP="00231F63">
      <w:pPr>
        <w:jc w:val="both"/>
        <w:rPr>
          <w:color w:val="000000"/>
        </w:rPr>
      </w:pPr>
      <w:r>
        <w:rPr>
          <w:color w:val="000000"/>
          <w:spacing w:val="1"/>
        </w:rPr>
        <w:t>-</w:t>
      </w:r>
      <w:r w:rsidR="00FB555F" w:rsidRPr="00231F63">
        <w:rPr>
          <w:color w:val="000000"/>
          <w:spacing w:val="1"/>
        </w:rPr>
        <w:t>эффективное управлени</w:t>
      </w:r>
      <w:r w:rsidR="00766746" w:rsidRPr="00231F63">
        <w:rPr>
          <w:color w:val="000000"/>
          <w:spacing w:val="1"/>
        </w:rPr>
        <w:t>е ликвидностью местного бюджета</w:t>
      </w:r>
      <w:r w:rsidR="00FB555F" w:rsidRPr="00231F63">
        <w:rPr>
          <w:color w:val="000000"/>
          <w:spacing w:val="1"/>
        </w:rPr>
        <w:t>;</w:t>
      </w:r>
    </w:p>
    <w:p w:rsidR="00FB555F" w:rsidRPr="00231F63" w:rsidRDefault="00D86211" w:rsidP="00231F63">
      <w:pPr>
        <w:jc w:val="both"/>
        <w:rPr>
          <w:color w:val="000000"/>
        </w:rPr>
      </w:pPr>
      <w:r>
        <w:rPr>
          <w:color w:val="000000"/>
          <w:spacing w:val="1"/>
        </w:rPr>
        <w:t>-</w:t>
      </w:r>
      <w:r w:rsidR="00FB555F" w:rsidRPr="00231F63">
        <w:rPr>
          <w:color w:val="000000"/>
          <w:spacing w:val="1"/>
        </w:rPr>
        <w:t>исполнение местного бюджета на основе кассового плана;</w:t>
      </w:r>
    </w:p>
    <w:p w:rsidR="00FB555F" w:rsidRPr="00231F63" w:rsidRDefault="00D86211" w:rsidP="00231F63">
      <w:pPr>
        <w:jc w:val="both"/>
        <w:rPr>
          <w:color w:val="000000"/>
        </w:rPr>
      </w:pPr>
      <w:r>
        <w:rPr>
          <w:color w:val="000000"/>
        </w:rPr>
        <w:t>-</w:t>
      </w:r>
      <w:r w:rsidR="00FB555F" w:rsidRPr="00231F63">
        <w:rPr>
          <w:color w:val="000000"/>
        </w:rPr>
        <w:t>планирование кассовых разрывов и резервов их покрытия;</w:t>
      </w:r>
    </w:p>
    <w:p w:rsidR="00FB555F" w:rsidRPr="000156C5" w:rsidRDefault="00FB555F" w:rsidP="000156C5">
      <w:pPr>
        <w:pStyle w:val="aa"/>
        <w:rPr>
          <w:rFonts w:ascii="Times New Roman" w:hAnsi="Times New Roman"/>
          <w:sz w:val="24"/>
          <w:szCs w:val="24"/>
        </w:rPr>
      </w:pPr>
      <w:r w:rsidRPr="000156C5">
        <w:rPr>
          <w:rFonts w:ascii="Times New Roman" w:hAnsi="Times New Roman"/>
          <w:sz w:val="24"/>
          <w:szCs w:val="24"/>
        </w:rPr>
        <w:t>- принятие главными распорядителями бюджетных средств обязательств только в пределах доведенных до них лимитов бюджетных обязательств;</w:t>
      </w:r>
    </w:p>
    <w:p w:rsidR="00FB555F" w:rsidRPr="00231F63" w:rsidRDefault="00FB555F" w:rsidP="00231F63">
      <w:pPr>
        <w:jc w:val="both"/>
      </w:pPr>
      <w:r w:rsidRPr="00231F63">
        <w:rPr>
          <w:color w:val="000000"/>
        </w:rPr>
        <w:t>-</w:t>
      </w:r>
      <w:r w:rsidRPr="00231F63">
        <w:rPr>
          <w:color w:val="000000"/>
          <w:spacing w:val="4"/>
        </w:rPr>
        <w:t xml:space="preserve">обеспечение жесткого контроля за отсутствием кредиторской </w:t>
      </w:r>
      <w:r w:rsidRPr="00231F63">
        <w:rPr>
          <w:color w:val="000000"/>
          <w:spacing w:val="-1"/>
        </w:rPr>
        <w:t xml:space="preserve">задолженности по принятым обязательствам, в первую очередь по заработной </w:t>
      </w:r>
      <w:r w:rsidRPr="00231F63">
        <w:rPr>
          <w:color w:val="000000"/>
          <w:spacing w:val="1"/>
        </w:rPr>
        <w:t>плате, коммунальным услугам и социальным выплатам;</w:t>
      </w:r>
    </w:p>
    <w:p w:rsidR="00FB555F" w:rsidRPr="00231F63" w:rsidRDefault="00D86211" w:rsidP="00231F63">
      <w:pPr>
        <w:jc w:val="both"/>
        <w:rPr>
          <w:color w:val="000000"/>
        </w:rPr>
      </w:pPr>
      <w:r>
        <w:rPr>
          <w:color w:val="000000"/>
        </w:rPr>
        <w:t>-</w:t>
      </w:r>
      <w:r w:rsidR="00FB555F" w:rsidRPr="00231F63">
        <w:rPr>
          <w:color w:val="000000"/>
        </w:rPr>
        <w:t>совершенствование системы администрирования доходов   местного</w:t>
      </w:r>
      <w:r w:rsidR="00FB555F" w:rsidRPr="00231F63">
        <w:rPr>
          <w:color w:val="000000"/>
        </w:rPr>
        <w:br/>
      </w:r>
      <w:r w:rsidR="00FB555F" w:rsidRPr="00231F63">
        <w:rPr>
          <w:color w:val="000000"/>
          <w:spacing w:val="-5"/>
        </w:rPr>
        <w:t>бюджета;</w:t>
      </w:r>
    </w:p>
    <w:p w:rsidR="00FB555F" w:rsidRPr="00231F63" w:rsidRDefault="00D86211" w:rsidP="00231F63">
      <w:pPr>
        <w:jc w:val="both"/>
        <w:rPr>
          <w:color w:val="000000"/>
        </w:rPr>
      </w:pPr>
      <w:r>
        <w:rPr>
          <w:color w:val="000000"/>
          <w:spacing w:val="-1"/>
        </w:rPr>
        <w:t>-</w:t>
      </w:r>
      <w:r w:rsidR="00FB555F" w:rsidRPr="00231F63">
        <w:rPr>
          <w:color w:val="000000"/>
          <w:spacing w:val="-1"/>
        </w:rPr>
        <w:t>повышение качества бюджетного учета и бюджетной отчетности;</w:t>
      </w:r>
    </w:p>
    <w:p w:rsidR="00FB555F" w:rsidRPr="00231F63" w:rsidRDefault="00FB555F" w:rsidP="00231F63">
      <w:pPr>
        <w:jc w:val="both"/>
        <w:rPr>
          <w:color w:val="000000"/>
          <w:spacing w:val="-4"/>
        </w:rPr>
      </w:pPr>
      <w:r w:rsidRPr="00231F63">
        <w:rPr>
          <w:color w:val="000000"/>
        </w:rPr>
        <w:t>-</w:t>
      </w:r>
      <w:r w:rsidRPr="00231F63">
        <w:rPr>
          <w:color w:val="000000"/>
          <w:spacing w:val="7"/>
        </w:rPr>
        <w:t>контроль за целевым и эффективным использованием бюджетных</w:t>
      </w:r>
      <w:r w:rsidRPr="00231F63">
        <w:rPr>
          <w:color w:val="000000"/>
          <w:spacing w:val="7"/>
        </w:rPr>
        <w:br/>
      </w:r>
      <w:r w:rsidRPr="00231F63">
        <w:rPr>
          <w:color w:val="000000"/>
          <w:spacing w:val="-4"/>
        </w:rPr>
        <w:t>средств;</w:t>
      </w:r>
    </w:p>
    <w:p w:rsidR="00FB555F" w:rsidRPr="000156C5" w:rsidRDefault="00F52E9B" w:rsidP="000156C5">
      <w:pPr>
        <w:pStyle w:val="aa"/>
        <w:rPr>
          <w:rFonts w:ascii="Times New Roman" w:hAnsi="Times New Roman"/>
          <w:sz w:val="24"/>
          <w:szCs w:val="24"/>
        </w:rPr>
      </w:pPr>
      <w:r w:rsidRPr="00231F63">
        <w:lastRenderedPageBreak/>
        <w:t>-</w:t>
      </w:r>
      <w:r w:rsidR="00FB555F" w:rsidRPr="000156C5">
        <w:rPr>
          <w:rFonts w:ascii="Times New Roman" w:hAnsi="Times New Roman"/>
          <w:sz w:val="24"/>
          <w:szCs w:val="24"/>
        </w:rPr>
        <w:t>использование информационных систем (подсистем) для планирования бюджетных ассигнований на оказание услуг (выполнение работ) с учетом показателей муниципального задания.</w:t>
      </w:r>
    </w:p>
    <w:p w:rsidR="00837BF7" w:rsidRPr="00231F63" w:rsidRDefault="00837BF7" w:rsidP="00231F63">
      <w:pPr>
        <w:jc w:val="both"/>
      </w:pPr>
    </w:p>
    <w:p w:rsidR="00FB555F" w:rsidRPr="00231F63" w:rsidRDefault="00FB555F" w:rsidP="00D53004">
      <w:pPr>
        <w:jc w:val="center"/>
        <w:rPr>
          <w:bCs/>
          <w:color w:val="000000"/>
          <w:spacing w:val="-2"/>
        </w:rPr>
      </w:pPr>
      <w:r w:rsidRPr="00231F63">
        <w:rPr>
          <w:bCs/>
          <w:color w:val="000000"/>
          <w:spacing w:val="-2"/>
        </w:rPr>
        <w:t>Политика в области финансового контроля</w:t>
      </w:r>
    </w:p>
    <w:p w:rsidR="00F52E9B" w:rsidRPr="00231F63" w:rsidRDefault="00F52E9B" w:rsidP="00231F63">
      <w:pPr>
        <w:jc w:val="both"/>
        <w:rPr>
          <w:color w:val="000000"/>
          <w:spacing w:val="-1"/>
        </w:rPr>
      </w:pPr>
    </w:p>
    <w:p w:rsidR="00FB555F" w:rsidRPr="000156C5" w:rsidRDefault="00FB555F" w:rsidP="000156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56C5">
        <w:rPr>
          <w:rFonts w:ascii="Times New Roman" w:hAnsi="Times New Roman"/>
          <w:sz w:val="24"/>
          <w:szCs w:val="24"/>
        </w:rPr>
        <w:t xml:space="preserve">   В связи с ограниченностью бюджетных ресурсов необходимо соблюдение принципов результативности и эффективности использования бюджетных средств. При этом особую значимость приобретает муниципальный  финансовый  контроль  за  исполнением  бюджета, как предварительн</w:t>
      </w:r>
      <w:r w:rsidR="000D1C49" w:rsidRPr="000156C5">
        <w:rPr>
          <w:rFonts w:ascii="Times New Roman" w:hAnsi="Times New Roman"/>
          <w:sz w:val="24"/>
          <w:szCs w:val="24"/>
        </w:rPr>
        <w:t>ый и текущий, так и последующий</w:t>
      </w:r>
      <w:r w:rsidRPr="000156C5">
        <w:rPr>
          <w:rFonts w:ascii="Times New Roman" w:hAnsi="Times New Roman"/>
          <w:sz w:val="24"/>
          <w:szCs w:val="24"/>
        </w:rPr>
        <w:t>.</w:t>
      </w:r>
      <w:r w:rsidRPr="000156C5"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0156C5">
        <w:rPr>
          <w:rFonts w:ascii="Times New Roman" w:hAnsi="Times New Roman"/>
          <w:sz w:val="24"/>
          <w:szCs w:val="24"/>
        </w:rPr>
        <w:t xml:space="preserve"> </w:t>
      </w:r>
    </w:p>
    <w:p w:rsidR="00FB555F" w:rsidRPr="000156C5" w:rsidRDefault="00FB555F" w:rsidP="000156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56C5">
        <w:rPr>
          <w:rFonts w:ascii="Times New Roman" w:hAnsi="Times New Roman"/>
          <w:spacing w:val="2"/>
          <w:sz w:val="24"/>
          <w:szCs w:val="24"/>
        </w:rPr>
        <w:t xml:space="preserve">   Деятельность администрации </w:t>
      </w:r>
      <w:proofErr w:type="spellStart"/>
      <w:r w:rsidR="00766746" w:rsidRPr="000156C5">
        <w:rPr>
          <w:rFonts w:ascii="Times New Roman" w:hAnsi="Times New Roman"/>
          <w:sz w:val="24"/>
          <w:szCs w:val="24"/>
          <w:lang w:eastAsia="ar-SA"/>
        </w:rPr>
        <w:t>Недокурского</w:t>
      </w:r>
      <w:proofErr w:type="spellEnd"/>
      <w:r w:rsidR="00766746" w:rsidRPr="000156C5">
        <w:rPr>
          <w:rFonts w:ascii="Times New Roman" w:hAnsi="Times New Roman"/>
          <w:sz w:val="24"/>
          <w:szCs w:val="24"/>
          <w:lang w:eastAsia="ar-SA"/>
        </w:rPr>
        <w:t xml:space="preserve"> сельсовета </w:t>
      </w:r>
      <w:proofErr w:type="spellStart"/>
      <w:r w:rsidR="00766746" w:rsidRPr="000156C5">
        <w:rPr>
          <w:rFonts w:ascii="Times New Roman" w:hAnsi="Times New Roman"/>
          <w:sz w:val="24"/>
          <w:szCs w:val="24"/>
          <w:lang w:eastAsia="ar-SA"/>
        </w:rPr>
        <w:t>Кежемского</w:t>
      </w:r>
      <w:proofErr w:type="spellEnd"/>
      <w:r w:rsidR="00766746" w:rsidRPr="000156C5">
        <w:rPr>
          <w:rFonts w:ascii="Times New Roman" w:hAnsi="Times New Roman"/>
          <w:sz w:val="24"/>
          <w:szCs w:val="24"/>
          <w:lang w:eastAsia="ar-SA"/>
        </w:rPr>
        <w:t xml:space="preserve"> района Красноярского края</w:t>
      </w:r>
      <w:r w:rsidR="00766746" w:rsidRPr="000156C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56C5">
        <w:rPr>
          <w:rFonts w:ascii="Times New Roman" w:hAnsi="Times New Roman"/>
          <w:spacing w:val="2"/>
          <w:sz w:val="24"/>
          <w:szCs w:val="24"/>
        </w:rPr>
        <w:t xml:space="preserve">в сфере финансового </w:t>
      </w:r>
      <w:r w:rsidRPr="000156C5">
        <w:rPr>
          <w:rFonts w:ascii="Times New Roman" w:hAnsi="Times New Roman"/>
          <w:spacing w:val="-2"/>
          <w:sz w:val="24"/>
          <w:szCs w:val="24"/>
        </w:rPr>
        <w:t>контроля как и прежде будет направлена на:</w:t>
      </w:r>
    </w:p>
    <w:p w:rsidR="00FB555F" w:rsidRPr="000156C5" w:rsidRDefault="00FB555F" w:rsidP="000156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56C5">
        <w:rPr>
          <w:rFonts w:ascii="Times New Roman" w:hAnsi="Times New Roman"/>
          <w:spacing w:val="2"/>
          <w:sz w:val="24"/>
          <w:szCs w:val="24"/>
        </w:rPr>
        <w:t>усиление  контроля за эффективным управлением и распоряжением</w:t>
      </w:r>
      <w:r w:rsidRPr="000156C5">
        <w:rPr>
          <w:rFonts w:ascii="Times New Roman" w:hAnsi="Times New Roman"/>
          <w:spacing w:val="2"/>
          <w:sz w:val="24"/>
          <w:szCs w:val="24"/>
        </w:rPr>
        <w:br/>
      </w:r>
      <w:r w:rsidRPr="000156C5">
        <w:rPr>
          <w:rFonts w:ascii="Times New Roman" w:hAnsi="Times New Roman"/>
          <w:spacing w:val="4"/>
          <w:sz w:val="24"/>
          <w:szCs w:val="24"/>
        </w:rPr>
        <w:t>имуществом,   находящимся   в   муниципальной   собственности</w:t>
      </w:r>
      <w:r w:rsidRPr="000156C5">
        <w:rPr>
          <w:rFonts w:ascii="Times New Roman" w:hAnsi="Times New Roman"/>
          <w:spacing w:val="11"/>
          <w:sz w:val="24"/>
          <w:szCs w:val="24"/>
        </w:rPr>
        <w:t xml:space="preserve">, </w:t>
      </w:r>
      <w:r w:rsidRPr="000156C5">
        <w:rPr>
          <w:rFonts w:ascii="Times New Roman" w:hAnsi="Times New Roman"/>
          <w:sz w:val="24"/>
          <w:szCs w:val="24"/>
        </w:rPr>
        <w:t>поступлением в местный бюджет средств от его использования и</w:t>
      </w:r>
      <w:r w:rsidRPr="000156C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156C5">
        <w:rPr>
          <w:rFonts w:ascii="Times New Roman" w:hAnsi="Times New Roman"/>
          <w:spacing w:val="3"/>
          <w:sz w:val="24"/>
          <w:szCs w:val="24"/>
        </w:rPr>
        <w:t xml:space="preserve">распоряжения, в том числе зачисляемых в состав доходов  и  источников </w:t>
      </w:r>
      <w:r w:rsidRPr="000156C5">
        <w:rPr>
          <w:rFonts w:ascii="Times New Roman" w:hAnsi="Times New Roman"/>
          <w:sz w:val="24"/>
          <w:szCs w:val="24"/>
        </w:rPr>
        <w:t>финансирования дефицита районного бюджета;</w:t>
      </w:r>
    </w:p>
    <w:p w:rsidR="00FB555F" w:rsidRPr="000156C5" w:rsidRDefault="00FB555F" w:rsidP="000156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56C5">
        <w:rPr>
          <w:rFonts w:ascii="Times New Roman" w:hAnsi="Times New Roman"/>
          <w:sz w:val="24"/>
          <w:szCs w:val="24"/>
        </w:rPr>
        <w:t>усиление контроля за размещением заказов и исполнением контрактов, заключенных   по   итогам   таких   размещений,   в   целях   эффективного</w:t>
      </w:r>
      <w:r w:rsidRPr="000156C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156C5">
        <w:rPr>
          <w:rFonts w:ascii="Times New Roman" w:hAnsi="Times New Roman"/>
          <w:spacing w:val="1"/>
          <w:sz w:val="24"/>
          <w:szCs w:val="24"/>
        </w:rPr>
        <w:t xml:space="preserve">использования средств местного бюджета и внебюджетных источников </w:t>
      </w:r>
      <w:r w:rsidRPr="000156C5">
        <w:rPr>
          <w:rFonts w:ascii="Times New Roman" w:hAnsi="Times New Roman"/>
          <w:sz w:val="24"/>
          <w:szCs w:val="24"/>
        </w:rPr>
        <w:t xml:space="preserve">финансирования муниципальных учреждений </w:t>
      </w:r>
      <w:proofErr w:type="spellStart"/>
      <w:r w:rsidR="00766746" w:rsidRPr="000156C5">
        <w:rPr>
          <w:rFonts w:ascii="Times New Roman" w:hAnsi="Times New Roman"/>
          <w:sz w:val="24"/>
          <w:szCs w:val="24"/>
          <w:lang w:eastAsia="ar-SA"/>
        </w:rPr>
        <w:t>Недокурского</w:t>
      </w:r>
      <w:proofErr w:type="spellEnd"/>
      <w:r w:rsidR="00766746" w:rsidRPr="000156C5">
        <w:rPr>
          <w:rFonts w:ascii="Times New Roman" w:hAnsi="Times New Roman"/>
          <w:sz w:val="24"/>
          <w:szCs w:val="24"/>
          <w:lang w:eastAsia="ar-SA"/>
        </w:rPr>
        <w:t xml:space="preserve"> сельсовета </w:t>
      </w:r>
      <w:proofErr w:type="spellStart"/>
      <w:r w:rsidR="00766746" w:rsidRPr="000156C5">
        <w:rPr>
          <w:rFonts w:ascii="Times New Roman" w:hAnsi="Times New Roman"/>
          <w:sz w:val="24"/>
          <w:szCs w:val="24"/>
          <w:lang w:eastAsia="ar-SA"/>
        </w:rPr>
        <w:t>Кежемского</w:t>
      </w:r>
      <w:proofErr w:type="spellEnd"/>
      <w:r w:rsidR="00766746" w:rsidRPr="000156C5">
        <w:rPr>
          <w:rFonts w:ascii="Times New Roman" w:hAnsi="Times New Roman"/>
          <w:sz w:val="24"/>
          <w:szCs w:val="24"/>
          <w:lang w:eastAsia="ar-SA"/>
        </w:rPr>
        <w:t xml:space="preserve"> района Красноярского края</w:t>
      </w:r>
      <w:r w:rsidRPr="000156C5">
        <w:rPr>
          <w:rFonts w:ascii="Times New Roman" w:hAnsi="Times New Roman"/>
          <w:sz w:val="24"/>
          <w:szCs w:val="24"/>
        </w:rPr>
        <w:t>.</w:t>
      </w:r>
    </w:p>
    <w:p w:rsidR="00FB555F" w:rsidRPr="000156C5" w:rsidRDefault="00FB555F" w:rsidP="000156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56C5">
        <w:rPr>
          <w:rFonts w:ascii="Times New Roman" w:hAnsi="Times New Roman"/>
          <w:spacing w:val="-2"/>
          <w:sz w:val="24"/>
          <w:szCs w:val="24"/>
        </w:rPr>
        <w:t xml:space="preserve">   Стимулом к повышению качества муниципального финансового контроля </w:t>
      </w:r>
      <w:r w:rsidRPr="000156C5">
        <w:rPr>
          <w:rFonts w:ascii="Times New Roman" w:hAnsi="Times New Roman"/>
          <w:sz w:val="24"/>
          <w:szCs w:val="24"/>
        </w:rPr>
        <w:t>должны стать разработанные критерии его эффективности и результативности, а также система регулярной оценки качества контрольной деятельности.</w:t>
      </w:r>
    </w:p>
    <w:p w:rsidR="00FB555F" w:rsidRPr="000156C5" w:rsidRDefault="00FB555F" w:rsidP="000156C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56C5">
        <w:rPr>
          <w:rFonts w:ascii="Times New Roman" w:hAnsi="Times New Roman"/>
          <w:sz w:val="24"/>
          <w:szCs w:val="24"/>
        </w:rPr>
        <w:t xml:space="preserve">   Наряду с повышением требований к качеству муниципального финансового контроля необходимо усилить ответственность должностных лиц, допускающих повторные финансовые нарушения.</w:t>
      </w:r>
    </w:p>
    <w:p w:rsidR="003042DE" w:rsidRPr="00231F63" w:rsidRDefault="003042DE" w:rsidP="00231F63">
      <w:pPr>
        <w:jc w:val="both"/>
      </w:pPr>
    </w:p>
    <w:p w:rsidR="003042DE" w:rsidRPr="00231F63" w:rsidRDefault="003042DE" w:rsidP="00231F63">
      <w:pPr>
        <w:jc w:val="both"/>
      </w:pPr>
    </w:p>
    <w:p w:rsidR="0082767D" w:rsidRPr="00231F63" w:rsidRDefault="0082767D" w:rsidP="00231F63">
      <w:pPr>
        <w:jc w:val="both"/>
      </w:pPr>
    </w:p>
    <w:p w:rsidR="0082767D" w:rsidRPr="00231F63" w:rsidRDefault="0082767D" w:rsidP="00231F63">
      <w:pPr>
        <w:jc w:val="both"/>
      </w:pPr>
    </w:p>
    <w:p w:rsidR="0082767D" w:rsidRPr="00231F63" w:rsidRDefault="0082767D" w:rsidP="00231F63">
      <w:pPr>
        <w:jc w:val="both"/>
      </w:pPr>
    </w:p>
    <w:p w:rsidR="00FE770B" w:rsidRPr="00231F63" w:rsidRDefault="00FE770B" w:rsidP="00231F63">
      <w:pPr>
        <w:jc w:val="both"/>
      </w:pPr>
    </w:p>
    <w:p w:rsidR="00FE770B" w:rsidRPr="00231F63" w:rsidRDefault="00FE770B" w:rsidP="00231F63">
      <w:pPr>
        <w:jc w:val="both"/>
      </w:pPr>
    </w:p>
    <w:p w:rsidR="00FE770B" w:rsidRPr="00231F63" w:rsidRDefault="00FE770B" w:rsidP="00231F63">
      <w:pPr>
        <w:jc w:val="both"/>
      </w:pPr>
    </w:p>
    <w:p w:rsidR="00FE770B" w:rsidRPr="00231F63" w:rsidRDefault="00FE770B" w:rsidP="00231F63">
      <w:pPr>
        <w:jc w:val="both"/>
      </w:pPr>
    </w:p>
    <w:p w:rsidR="00FE770B" w:rsidRDefault="00FE770B" w:rsidP="00231F63">
      <w:pPr>
        <w:jc w:val="both"/>
      </w:pPr>
    </w:p>
    <w:p w:rsidR="00231F63" w:rsidRDefault="00231F63" w:rsidP="00231F63">
      <w:pPr>
        <w:jc w:val="both"/>
      </w:pPr>
    </w:p>
    <w:p w:rsidR="00231F63" w:rsidRDefault="00231F63" w:rsidP="00231F63">
      <w:pPr>
        <w:jc w:val="both"/>
      </w:pPr>
    </w:p>
    <w:p w:rsidR="00231F63" w:rsidRDefault="00231F63" w:rsidP="00231F63">
      <w:pPr>
        <w:jc w:val="both"/>
      </w:pPr>
    </w:p>
    <w:p w:rsidR="00231F63" w:rsidRDefault="00231F63" w:rsidP="00231F63">
      <w:pPr>
        <w:jc w:val="both"/>
      </w:pPr>
    </w:p>
    <w:p w:rsidR="00231F63" w:rsidRDefault="00231F63" w:rsidP="00231F63">
      <w:pPr>
        <w:jc w:val="both"/>
      </w:pPr>
    </w:p>
    <w:p w:rsidR="00231F63" w:rsidRDefault="00231F63" w:rsidP="00231F63">
      <w:pPr>
        <w:jc w:val="both"/>
      </w:pPr>
    </w:p>
    <w:p w:rsidR="00231F63" w:rsidRDefault="00231F63" w:rsidP="00231F63">
      <w:pPr>
        <w:jc w:val="both"/>
      </w:pPr>
    </w:p>
    <w:p w:rsidR="00231F63" w:rsidRDefault="00231F63" w:rsidP="00231F63">
      <w:pPr>
        <w:jc w:val="both"/>
      </w:pPr>
    </w:p>
    <w:p w:rsidR="00231F63" w:rsidRDefault="00231F63" w:rsidP="00231F63">
      <w:pPr>
        <w:jc w:val="both"/>
      </w:pPr>
    </w:p>
    <w:p w:rsidR="00231F63" w:rsidRDefault="00231F63" w:rsidP="00231F63">
      <w:pPr>
        <w:jc w:val="both"/>
      </w:pPr>
    </w:p>
    <w:p w:rsidR="00231F63" w:rsidRDefault="00231F63" w:rsidP="00231F63">
      <w:pPr>
        <w:jc w:val="both"/>
      </w:pPr>
    </w:p>
    <w:p w:rsidR="00231F63" w:rsidRPr="00231F63" w:rsidRDefault="00231F63" w:rsidP="00231F63">
      <w:pPr>
        <w:jc w:val="both"/>
      </w:pPr>
    </w:p>
    <w:p w:rsidR="0082767D" w:rsidRPr="00231F63" w:rsidRDefault="0082767D" w:rsidP="00231F63">
      <w:pPr>
        <w:jc w:val="both"/>
      </w:pPr>
    </w:p>
    <w:p w:rsidR="00DA5E82" w:rsidRDefault="00DA5E82" w:rsidP="00231F63">
      <w:pPr>
        <w:jc w:val="both"/>
      </w:pPr>
    </w:p>
    <w:p w:rsidR="0043296C" w:rsidRDefault="0043296C" w:rsidP="00231F63">
      <w:pPr>
        <w:jc w:val="both"/>
      </w:pPr>
    </w:p>
    <w:p w:rsidR="0043296C" w:rsidRPr="00231F63" w:rsidRDefault="0043296C" w:rsidP="00231F63">
      <w:pPr>
        <w:jc w:val="both"/>
      </w:pPr>
    </w:p>
    <w:p w:rsidR="003042DE" w:rsidRPr="00231F63" w:rsidRDefault="003042DE" w:rsidP="00231F63">
      <w:pPr>
        <w:jc w:val="right"/>
      </w:pPr>
      <w:r w:rsidRPr="00231F63">
        <w:lastRenderedPageBreak/>
        <w:t>Приложение № 2</w:t>
      </w:r>
    </w:p>
    <w:p w:rsidR="007279A3" w:rsidRPr="00231F63" w:rsidRDefault="007279A3" w:rsidP="00231F63">
      <w:pPr>
        <w:jc w:val="both"/>
      </w:pPr>
    </w:p>
    <w:p w:rsidR="0033789A" w:rsidRPr="00231F63" w:rsidRDefault="007279A3" w:rsidP="00231F63">
      <w:pPr>
        <w:jc w:val="center"/>
        <w:rPr>
          <w:rStyle w:val="a9"/>
        </w:rPr>
      </w:pPr>
      <w:r w:rsidRPr="00231F63">
        <w:rPr>
          <w:rStyle w:val="a9"/>
        </w:rPr>
        <w:t>Основные направления налоговой политики</w:t>
      </w:r>
    </w:p>
    <w:p w:rsidR="0033789A" w:rsidRPr="00231F63" w:rsidRDefault="0033789A" w:rsidP="00231F63">
      <w:pPr>
        <w:jc w:val="center"/>
        <w:rPr>
          <w:rStyle w:val="a9"/>
        </w:rPr>
      </w:pPr>
      <w:r w:rsidRPr="00231F63">
        <w:rPr>
          <w:rStyle w:val="a9"/>
        </w:rPr>
        <w:t xml:space="preserve">муниципального образования </w:t>
      </w:r>
      <w:proofErr w:type="spellStart"/>
      <w:r w:rsidRPr="00231F63">
        <w:rPr>
          <w:rStyle w:val="a9"/>
        </w:rPr>
        <w:t>Недокурский</w:t>
      </w:r>
      <w:proofErr w:type="spellEnd"/>
      <w:r w:rsidRPr="00231F63">
        <w:rPr>
          <w:rStyle w:val="a9"/>
        </w:rPr>
        <w:t xml:space="preserve"> сельсовет</w:t>
      </w:r>
      <w:r w:rsidR="00AA18DB" w:rsidRPr="00231F63">
        <w:rPr>
          <w:rStyle w:val="a9"/>
        </w:rPr>
        <w:t xml:space="preserve"> </w:t>
      </w:r>
      <w:proofErr w:type="spellStart"/>
      <w:r w:rsidR="00AA18DB" w:rsidRPr="00231F63">
        <w:rPr>
          <w:rStyle w:val="a9"/>
        </w:rPr>
        <w:t>Кежемского</w:t>
      </w:r>
      <w:proofErr w:type="spellEnd"/>
      <w:r w:rsidR="00AA18DB" w:rsidRPr="00231F63">
        <w:rPr>
          <w:rStyle w:val="a9"/>
        </w:rPr>
        <w:t xml:space="preserve"> района Красноярского края на 20</w:t>
      </w:r>
      <w:r w:rsidR="003F39DE" w:rsidRPr="00231F63">
        <w:rPr>
          <w:rStyle w:val="a9"/>
        </w:rPr>
        <w:t>2</w:t>
      </w:r>
      <w:r w:rsidR="00AA18DB" w:rsidRPr="00231F63">
        <w:rPr>
          <w:rStyle w:val="a9"/>
        </w:rPr>
        <w:t>1</w:t>
      </w:r>
      <w:r w:rsidRPr="00231F63">
        <w:rPr>
          <w:rStyle w:val="a9"/>
        </w:rPr>
        <w:t xml:space="preserve"> год и на плановый период  </w:t>
      </w:r>
      <w:r w:rsidR="0082767D" w:rsidRPr="00231F63">
        <w:rPr>
          <w:rStyle w:val="a9"/>
        </w:rPr>
        <w:t>202</w:t>
      </w:r>
      <w:r w:rsidR="003F39DE" w:rsidRPr="00231F63">
        <w:rPr>
          <w:rStyle w:val="a9"/>
        </w:rPr>
        <w:t>2</w:t>
      </w:r>
      <w:r w:rsidR="00AA18DB" w:rsidRPr="00231F63">
        <w:rPr>
          <w:rStyle w:val="a9"/>
        </w:rPr>
        <w:t xml:space="preserve"> и 20</w:t>
      </w:r>
      <w:r w:rsidR="003B3565" w:rsidRPr="00231F63">
        <w:rPr>
          <w:rStyle w:val="a9"/>
        </w:rPr>
        <w:t>2</w:t>
      </w:r>
      <w:r w:rsidR="003F39DE" w:rsidRPr="00231F63">
        <w:rPr>
          <w:rStyle w:val="a9"/>
        </w:rPr>
        <w:t>3</w:t>
      </w:r>
      <w:r w:rsidRPr="00231F63">
        <w:rPr>
          <w:rStyle w:val="a9"/>
        </w:rPr>
        <w:t xml:space="preserve"> год</w:t>
      </w:r>
      <w:r w:rsidR="003F39DE" w:rsidRPr="00231F63">
        <w:rPr>
          <w:rStyle w:val="a9"/>
        </w:rPr>
        <w:t>ов</w:t>
      </w:r>
    </w:p>
    <w:p w:rsidR="00965C68" w:rsidRPr="00231F63" w:rsidRDefault="00FB555F" w:rsidP="00231F63">
      <w:pPr>
        <w:jc w:val="both"/>
      </w:pPr>
      <w:r w:rsidRPr="00231F63">
        <w:rPr>
          <w:lang w:eastAsia="ar-SA"/>
        </w:rPr>
        <w:t xml:space="preserve">      Налоговая политика поселения определена с учетом </w:t>
      </w:r>
      <w:r w:rsidR="00965C68" w:rsidRPr="00231F63">
        <w:t>определены с учетом действующих норм и планируемых изменений федерального и регионального законодательства, а также преемственности ранее поставленных задач:</w:t>
      </w:r>
    </w:p>
    <w:p w:rsidR="00FB555F" w:rsidRPr="00231F63" w:rsidRDefault="0043296C" w:rsidP="00231F63">
      <w:pPr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FB555F" w:rsidRPr="00231F63">
        <w:rPr>
          <w:lang w:eastAsia="ar-SA"/>
        </w:rPr>
        <w:t>Основными направлениями налоговой политики являются:</w:t>
      </w:r>
    </w:p>
    <w:p w:rsidR="00FB555F" w:rsidRPr="00231F63" w:rsidRDefault="00FB555F" w:rsidP="00231F63">
      <w:pPr>
        <w:jc w:val="both"/>
        <w:rPr>
          <w:lang w:eastAsia="ar-SA"/>
        </w:rPr>
      </w:pPr>
      <w:r w:rsidRPr="00231F63">
        <w:rPr>
          <w:lang w:eastAsia="ar-SA"/>
        </w:rPr>
        <w:t>- обеспечение неизменности налоговой политики;</w:t>
      </w:r>
    </w:p>
    <w:p w:rsidR="00FB555F" w:rsidRPr="00231F63" w:rsidRDefault="00FB555F" w:rsidP="00231F63">
      <w:pPr>
        <w:jc w:val="both"/>
        <w:rPr>
          <w:lang w:eastAsia="ar-SA"/>
        </w:rPr>
      </w:pPr>
      <w:r w:rsidRPr="00231F63">
        <w:rPr>
          <w:lang w:eastAsia="ar-SA"/>
        </w:rPr>
        <w:t xml:space="preserve">- расширение налогооблагаемой базы на основе роста </w:t>
      </w:r>
      <w:r w:rsidR="000D1C49" w:rsidRPr="00231F63">
        <w:rPr>
          <w:lang w:eastAsia="ar-SA"/>
        </w:rPr>
        <w:t xml:space="preserve"> денежных доходов </w:t>
      </w:r>
      <w:r w:rsidRPr="00231F63">
        <w:rPr>
          <w:lang w:eastAsia="ar-SA"/>
        </w:rPr>
        <w:t>населения;</w:t>
      </w:r>
    </w:p>
    <w:p w:rsidR="0043296C" w:rsidRDefault="00FB555F" w:rsidP="00231F63">
      <w:pPr>
        <w:jc w:val="both"/>
        <w:rPr>
          <w:lang w:eastAsia="ar-SA"/>
        </w:rPr>
      </w:pPr>
      <w:r w:rsidRPr="00231F63">
        <w:rPr>
          <w:lang w:eastAsia="ar-SA"/>
        </w:rPr>
        <w:t>-</w:t>
      </w:r>
      <w:r w:rsidRPr="00231F63">
        <w:rPr>
          <w:color w:val="000000"/>
          <w:lang w:eastAsia="ar-SA"/>
        </w:rPr>
        <w:t xml:space="preserve">усиление мер по </w:t>
      </w:r>
      <w:r w:rsidR="00AA18DB" w:rsidRPr="00231F63">
        <w:rPr>
          <w:color w:val="000000"/>
          <w:lang w:eastAsia="ar-SA"/>
        </w:rPr>
        <w:t xml:space="preserve">укреплению налоговой дисциплины </w:t>
      </w:r>
      <w:r w:rsidRPr="00231F63">
        <w:rPr>
          <w:color w:val="000000"/>
          <w:lang w:eastAsia="ar-SA"/>
        </w:rPr>
        <w:t>налогоплательщиков.</w:t>
      </w:r>
    </w:p>
    <w:p w:rsidR="00FB555F" w:rsidRPr="00231F63" w:rsidRDefault="00FB555F" w:rsidP="00231F63">
      <w:pPr>
        <w:jc w:val="both"/>
        <w:rPr>
          <w:lang w:eastAsia="ar-SA"/>
        </w:rPr>
      </w:pPr>
      <w:r w:rsidRPr="00231F63">
        <w:t xml:space="preserve">   Основными </w:t>
      </w:r>
      <w:hyperlink r:id="rId8" w:history="1">
        <w:r w:rsidRPr="00231F63">
          <w:t>направлениями</w:t>
        </w:r>
      </w:hyperlink>
      <w:r w:rsidRPr="00231F63">
        <w:rPr>
          <w:lang w:eastAsia="ar-SA"/>
        </w:rPr>
        <w:t xml:space="preserve"> налоговой политики на 20</w:t>
      </w:r>
      <w:r w:rsidR="00231F63" w:rsidRPr="00231F63">
        <w:rPr>
          <w:lang w:eastAsia="ar-SA"/>
        </w:rPr>
        <w:t>2</w:t>
      </w:r>
      <w:r w:rsidRPr="00231F63">
        <w:rPr>
          <w:lang w:eastAsia="ar-SA"/>
        </w:rPr>
        <w:t>1</w:t>
      </w:r>
      <w:r w:rsidR="00965C68" w:rsidRPr="00231F63">
        <w:rPr>
          <w:lang w:eastAsia="ar-SA"/>
        </w:rPr>
        <w:t xml:space="preserve"> год и плановый период 202</w:t>
      </w:r>
      <w:r w:rsidR="00231F63" w:rsidRPr="00231F63">
        <w:rPr>
          <w:lang w:eastAsia="ar-SA"/>
        </w:rPr>
        <w:t>2</w:t>
      </w:r>
      <w:r w:rsidRPr="00231F63">
        <w:rPr>
          <w:lang w:eastAsia="ar-SA"/>
        </w:rPr>
        <w:t xml:space="preserve"> и 20</w:t>
      </w:r>
      <w:r w:rsidR="003B3565" w:rsidRPr="00231F63">
        <w:rPr>
          <w:lang w:eastAsia="ar-SA"/>
        </w:rPr>
        <w:t>2</w:t>
      </w:r>
      <w:r w:rsidR="00231F63" w:rsidRPr="00231F63">
        <w:rPr>
          <w:lang w:eastAsia="ar-SA"/>
        </w:rPr>
        <w:t>3</w:t>
      </w:r>
      <w:r w:rsidRPr="00231F63">
        <w:rPr>
          <w:lang w:eastAsia="ar-SA"/>
        </w:rPr>
        <w:t xml:space="preserve"> годов, </w:t>
      </w:r>
      <w:r w:rsidRPr="00231F63">
        <w:t>предусматривается:</w:t>
      </w:r>
    </w:p>
    <w:p w:rsidR="00C365AE" w:rsidRPr="0043296C" w:rsidRDefault="00FB555F" w:rsidP="0043296C">
      <w:pPr>
        <w:pStyle w:val="aa"/>
        <w:rPr>
          <w:rFonts w:ascii="Times New Roman" w:hAnsi="Times New Roman"/>
          <w:spacing w:val="-1"/>
          <w:sz w:val="24"/>
          <w:szCs w:val="24"/>
        </w:rPr>
      </w:pPr>
      <w:r w:rsidRPr="0043296C">
        <w:rPr>
          <w:rFonts w:ascii="Times New Roman" w:hAnsi="Times New Roman"/>
          <w:sz w:val="24"/>
          <w:szCs w:val="24"/>
        </w:rPr>
        <w:t xml:space="preserve">-обеспечение роста доходов местного бюджета за счет улучшения </w:t>
      </w:r>
      <w:r w:rsidRPr="0043296C">
        <w:rPr>
          <w:rFonts w:ascii="Times New Roman" w:hAnsi="Times New Roman"/>
          <w:spacing w:val="-1"/>
          <w:sz w:val="24"/>
          <w:szCs w:val="24"/>
        </w:rPr>
        <w:t>администрирования уже существующих налогов;</w:t>
      </w:r>
    </w:p>
    <w:p w:rsidR="00C365AE" w:rsidRPr="00231F63" w:rsidRDefault="00C365AE" w:rsidP="00231F63">
      <w:pPr>
        <w:jc w:val="both"/>
        <w:rPr>
          <w:color w:val="000000"/>
        </w:rPr>
      </w:pPr>
      <w:r w:rsidRPr="00231F63">
        <w:rPr>
          <w:color w:val="000000"/>
        </w:rPr>
        <w:t>- сверка и актуализация баз данных, которые используются в целях налогообложения;</w:t>
      </w:r>
    </w:p>
    <w:p w:rsidR="00FB555F" w:rsidRPr="00231F63" w:rsidRDefault="00FB555F" w:rsidP="00231F63">
      <w:pPr>
        <w:jc w:val="both"/>
        <w:rPr>
          <w:color w:val="000000"/>
        </w:rPr>
      </w:pPr>
      <w:r w:rsidRPr="00231F63">
        <w:rPr>
          <w:color w:val="000000"/>
          <w:spacing w:val="8"/>
        </w:rPr>
        <w:t xml:space="preserve">проведение инвентаризации налоговых льгот по налогу на имущество </w:t>
      </w:r>
      <w:r w:rsidRPr="00231F63">
        <w:rPr>
          <w:color w:val="000000"/>
          <w:spacing w:val="-1"/>
        </w:rPr>
        <w:t>физических лиц и земельному налогу;</w:t>
      </w:r>
    </w:p>
    <w:p w:rsidR="00FB555F" w:rsidRPr="0043296C" w:rsidRDefault="00FB555F" w:rsidP="0043296C">
      <w:pPr>
        <w:pStyle w:val="aa"/>
        <w:rPr>
          <w:rFonts w:ascii="Times New Roman" w:hAnsi="Times New Roman"/>
          <w:sz w:val="24"/>
          <w:szCs w:val="24"/>
        </w:rPr>
      </w:pPr>
      <w:r w:rsidRPr="0043296C">
        <w:rPr>
          <w:rFonts w:ascii="Times New Roman" w:hAnsi="Times New Roman"/>
          <w:sz w:val="24"/>
          <w:szCs w:val="24"/>
        </w:rPr>
        <w:t xml:space="preserve">- продолжение работы по взаимодействию с организациями, допускающими выплату заработной платы ниже установленного в </w:t>
      </w:r>
      <w:proofErr w:type="spellStart"/>
      <w:r w:rsidR="00AA18DB" w:rsidRPr="0043296C">
        <w:rPr>
          <w:rFonts w:ascii="Times New Roman" w:hAnsi="Times New Roman"/>
          <w:sz w:val="24"/>
          <w:szCs w:val="24"/>
        </w:rPr>
        <w:t>Кежемском</w:t>
      </w:r>
      <w:proofErr w:type="spellEnd"/>
      <w:r w:rsidR="00AA18DB" w:rsidRPr="0043296C">
        <w:rPr>
          <w:rFonts w:ascii="Times New Roman" w:hAnsi="Times New Roman"/>
          <w:sz w:val="24"/>
          <w:szCs w:val="24"/>
        </w:rPr>
        <w:t xml:space="preserve"> районе</w:t>
      </w:r>
      <w:r w:rsidRPr="0043296C">
        <w:rPr>
          <w:rFonts w:ascii="Times New Roman" w:hAnsi="Times New Roman"/>
          <w:spacing w:val="9"/>
          <w:sz w:val="24"/>
          <w:szCs w:val="24"/>
        </w:rPr>
        <w:t xml:space="preserve"> прожиточного минимума для трудоспособного населения, </w:t>
      </w:r>
      <w:r w:rsidRPr="0043296C">
        <w:rPr>
          <w:rFonts w:ascii="Times New Roman" w:hAnsi="Times New Roman"/>
          <w:spacing w:val="8"/>
          <w:sz w:val="24"/>
          <w:szCs w:val="24"/>
        </w:rPr>
        <w:t xml:space="preserve">совершенствования методов взаимодействия по легализации «теневой» </w:t>
      </w:r>
      <w:r w:rsidRPr="0043296C">
        <w:rPr>
          <w:rFonts w:ascii="Times New Roman" w:hAnsi="Times New Roman"/>
          <w:spacing w:val="-2"/>
          <w:sz w:val="24"/>
          <w:szCs w:val="24"/>
        </w:rPr>
        <w:t>заработной платы;</w:t>
      </w:r>
    </w:p>
    <w:p w:rsidR="00FB555F" w:rsidRPr="00231F63" w:rsidRDefault="00FB555F" w:rsidP="00231F63">
      <w:pPr>
        <w:jc w:val="both"/>
      </w:pPr>
      <w:r w:rsidRPr="00231F63">
        <w:rPr>
          <w:color w:val="000000"/>
          <w:spacing w:val="-1"/>
        </w:rPr>
        <w:t xml:space="preserve">- продолжение работы по повышению эффективности использования </w:t>
      </w:r>
      <w:r w:rsidRPr="00231F63">
        <w:rPr>
          <w:color w:val="000000"/>
          <w:spacing w:val="5"/>
        </w:rPr>
        <w:t xml:space="preserve">муниципального имущества с целью увеличения поступлений в </w:t>
      </w:r>
      <w:r w:rsidRPr="00231F63">
        <w:rPr>
          <w:color w:val="000000"/>
          <w:spacing w:val="-1"/>
        </w:rPr>
        <w:t>бюджет неналоговых доходов;</w:t>
      </w:r>
    </w:p>
    <w:p w:rsidR="00E60FB5" w:rsidRPr="00231F63" w:rsidRDefault="00FB555F" w:rsidP="00231F63">
      <w:pPr>
        <w:jc w:val="both"/>
        <w:rPr>
          <w:spacing w:val="-16"/>
        </w:rPr>
      </w:pPr>
      <w:r w:rsidRPr="00231F63">
        <w:t xml:space="preserve">-проведение  разъяснительной работы с физическими лицами о </w:t>
      </w:r>
      <w:r w:rsidRPr="00231F63">
        <w:rPr>
          <w:spacing w:val="-1"/>
        </w:rPr>
        <w:t>необходимости регистрации объектов недвижимости в органах,</w:t>
      </w:r>
      <w:r w:rsidR="00DA5E82" w:rsidRPr="00231F63">
        <w:rPr>
          <w:spacing w:val="-1"/>
        </w:rPr>
        <w:t xml:space="preserve"> </w:t>
      </w:r>
      <w:r w:rsidRPr="00231F63">
        <w:rPr>
          <w:spacing w:val="10"/>
        </w:rPr>
        <w:t xml:space="preserve">осуществляющих </w:t>
      </w:r>
      <w:r w:rsidR="00965C68" w:rsidRPr="00231F63">
        <w:rPr>
          <w:spacing w:val="10"/>
        </w:rPr>
        <w:t>р</w:t>
      </w:r>
      <w:r w:rsidRPr="00231F63">
        <w:rPr>
          <w:spacing w:val="10"/>
        </w:rPr>
        <w:t>егистрацию прав на недвижимое имущество и сделок</w:t>
      </w:r>
      <w:r w:rsidR="00C365AE" w:rsidRPr="00231F63">
        <w:rPr>
          <w:spacing w:val="10"/>
        </w:rPr>
        <w:t xml:space="preserve"> </w:t>
      </w:r>
      <w:r w:rsidRPr="00231F63">
        <w:rPr>
          <w:spacing w:val="10"/>
        </w:rPr>
        <w:t>с</w:t>
      </w:r>
      <w:r w:rsidR="00C365AE" w:rsidRPr="00231F63">
        <w:rPr>
          <w:spacing w:val="10"/>
        </w:rPr>
        <w:t xml:space="preserve"> </w:t>
      </w:r>
      <w:r w:rsidRPr="00231F63">
        <w:rPr>
          <w:spacing w:val="-16"/>
        </w:rPr>
        <w:t>ним.</w:t>
      </w:r>
    </w:p>
    <w:p w:rsidR="00E60FB5" w:rsidRPr="00231F63" w:rsidRDefault="00E80E57" w:rsidP="00231F63">
      <w:pPr>
        <w:jc w:val="both"/>
      </w:pPr>
      <w:r>
        <w:rPr>
          <w:color w:val="000000"/>
          <w:spacing w:val="-16"/>
        </w:rPr>
        <w:t>С</w:t>
      </w:r>
      <w:r w:rsidR="00E60FB5" w:rsidRPr="00231F63">
        <w:rPr>
          <w:color w:val="000000"/>
        </w:rPr>
        <w:t xml:space="preserve"> целью повышения качества администрирования доходных источников начиная с составления и исполнения бюджета </w:t>
      </w:r>
      <w:proofErr w:type="spellStart"/>
      <w:r w:rsidR="00E60FB5" w:rsidRPr="00231F63">
        <w:rPr>
          <w:lang w:eastAsia="ar-SA"/>
        </w:rPr>
        <w:t>Недокурского</w:t>
      </w:r>
      <w:proofErr w:type="spellEnd"/>
      <w:r w:rsidR="00E60FB5" w:rsidRPr="00231F63">
        <w:rPr>
          <w:lang w:eastAsia="ar-SA"/>
        </w:rPr>
        <w:t xml:space="preserve"> сельсовета </w:t>
      </w:r>
      <w:proofErr w:type="spellStart"/>
      <w:r w:rsidR="00E60FB5" w:rsidRPr="00231F63">
        <w:rPr>
          <w:lang w:eastAsia="ar-SA"/>
        </w:rPr>
        <w:t>Кежемского</w:t>
      </w:r>
      <w:proofErr w:type="spellEnd"/>
      <w:r w:rsidR="00E60FB5" w:rsidRPr="00231F63">
        <w:rPr>
          <w:lang w:eastAsia="ar-SA"/>
        </w:rPr>
        <w:t xml:space="preserve"> района Красноярского края</w:t>
      </w:r>
      <w:r w:rsidR="003B3565" w:rsidRPr="00231F63">
        <w:rPr>
          <w:color w:val="000000"/>
        </w:rPr>
        <w:t xml:space="preserve"> на 20</w:t>
      </w:r>
      <w:r w:rsidR="00231F63" w:rsidRPr="00231F63">
        <w:rPr>
          <w:color w:val="000000"/>
        </w:rPr>
        <w:t>2</w:t>
      </w:r>
      <w:r w:rsidR="003B3565" w:rsidRPr="00231F63">
        <w:rPr>
          <w:color w:val="000000"/>
        </w:rPr>
        <w:t xml:space="preserve">1 </w:t>
      </w:r>
      <w:r w:rsidR="00965C68" w:rsidRPr="00231F63">
        <w:rPr>
          <w:color w:val="000000"/>
        </w:rPr>
        <w:t>год и на плановый период 202</w:t>
      </w:r>
      <w:r w:rsidR="00231F63" w:rsidRPr="00231F63">
        <w:rPr>
          <w:color w:val="000000"/>
        </w:rPr>
        <w:t>2</w:t>
      </w:r>
      <w:r w:rsidR="003B3565" w:rsidRPr="00231F63">
        <w:rPr>
          <w:color w:val="000000"/>
        </w:rPr>
        <w:t xml:space="preserve"> и 202</w:t>
      </w:r>
      <w:r w:rsidR="00231F63" w:rsidRPr="00231F63">
        <w:rPr>
          <w:color w:val="000000"/>
        </w:rPr>
        <w:t>3</w:t>
      </w:r>
      <w:r w:rsidR="00E60FB5" w:rsidRPr="00231F63">
        <w:rPr>
          <w:color w:val="000000"/>
        </w:rPr>
        <w:t xml:space="preserve"> годов, планируется формирование и ведение реестра источников доходов бюджета </w:t>
      </w:r>
      <w:proofErr w:type="spellStart"/>
      <w:r w:rsidR="00E60FB5" w:rsidRPr="00231F63">
        <w:rPr>
          <w:lang w:eastAsia="ar-SA"/>
        </w:rPr>
        <w:t>Недокурского</w:t>
      </w:r>
      <w:proofErr w:type="spellEnd"/>
      <w:r w:rsidR="00E60FB5" w:rsidRPr="00231F63">
        <w:rPr>
          <w:lang w:eastAsia="ar-SA"/>
        </w:rPr>
        <w:t xml:space="preserve"> сельсовета </w:t>
      </w:r>
      <w:proofErr w:type="spellStart"/>
      <w:r w:rsidR="00E60FB5" w:rsidRPr="00231F63">
        <w:rPr>
          <w:lang w:eastAsia="ar-SA"/>
        </w:rPr>
        <w:t>Кежемского</w:t>
      </w:r>
      <w:proofErr w:type="spellEnd"/>
      <w:r w:rsidR="00E60FB5" w:rsidRPr="00231F63">
        <w:rPr>
          <w:lang w:eastAsia="ar-SA"/>
        </w:rPr>
        <w:t xml:space="preserve"> района Красноярского края</w:t>
      </w:r>
      <w:r w:rsidR="00E60FB5" w:rsidRPr="00231F63">
        <w:rPr>
          <w:color w:val="000000"/>
        </w:rPr>
        <w:t>, который представляет собой свод информации о доходах бюджета поселения в разрезе доходных источников.</w:t>
      </w:r>
    </w:p>
    <w:p w:rsidR="00FB555F" w:rsidRPr="00231F63" w:rsidRDefault="00FB555F" w:rsidP="00231F63">
      <w:pPr>
        <w:jc w:val="both"/>
      </w:pPr>
      <w:r w:rsidRPr="00231F63">
        <w:rPr>
          <w:color w:val="000000"/>
          <w:spacing w:val="2"/>
        </w:rPr>
        <w:t xml:space="preserve">   Налоговая политика </w:t>
      </w:r>
      <w:proofErr w:type="spellStart"/>
      <w:r w:rsidR="00766746" w:rsidRPr="00231F63">
        <w:rPr>
          <w:lang w:eastAsia="ar-SA"/>
        </w:rPr>
        <w:t>Недокурского</w:t>
      </w:r>
      <w:proofErr w:type="spellEnd"/>
      <w:r w:rsidR="00766746" w:rsidRPr="00231F63">
        <w:rPr>
          <w:lang w:eastAsia="ar-SA"/>
        </w:rPr>
        <w:t xml:space="preserve"> сельсовета </w:t>
      </w:r>
      <w:proofErr w:type="spellStart"/>
      <w:r w:rsidR="00766746" w:rsidRPr="00231F63">
        <w:rPr>
          <w:lang w:eastAsia="ar-SA"/>
        </w:rPr>
        <w:t>Кежемского</w:t>
      </w:r>
      <w:proofErr w:type="spellEnd"/>
      <w:r w:rsidR="00766746" w:rsidRPr="00231F63">
        <w:rPr>
          <w:lang w:eastAsia="ar-SA"/>
        </w:rPr>
        <w:t xml:space="preserve"> района Красноярского края</w:t>
      </w:r>
      <w:r w:rsidR="00766746" w:rsidRPr="00231F63">
        <w:rPr>
          <w:color w:val="000000"/>
          <w:spacing w:val="2"/>
        </w:rPr>
        <w:t xml:space="preserve"> </w:t>
      </w:r>
      <w:r w:rsidRPr="00231F63">
        <w:rPr>
          <w:color w:val="000000"/>
          <w:spacing w:val="2"/>
        </w:rPr>
        <w:t>на 20</w:t>
      </w:r>
      <w:r w:rsidR="00231F63" w:rsidRPr="00231F63">
        <w:rPr>
          <w:color w:val="000000"/>
          <w:spacing w:val="2"/>
        </w:rPr>
        <w:t>2</w:t>
      </w:r>
      <w:r w:rsidRPr="00231F63">
        <w:rPr>
          <w:color w:val="000000"/>
          <w:spacing w:val="2"/>
        </w:rPr>
        <w:t>1 - 20</w:t>
      </w:r>
      <w:r w:rsidR="00231F63" w:rsidRPr="00231F63">
        <w:rPr>
          <w:color w:val="000000"/>
          <w:spacing w:val="2"/>
        </w:rPr>
        <w:t>23</w:t>
      </w:r>
      <w:r w:rsidRPr="00231F63">
        <w:rPr>
          <w:color w:val="000000"/>
          <w:spacing w:val="2"/>
        </w:rPr>
        <w:t xml:space="preserve"> </w:t>
      </w:r>
      <w:r w:rsidR="00231F63" w:rsidRPr="00231F63">
        <w:rPr>
          <w:color w:val="000000"/>
          <w:spacing w:val="1"/>
        </w:rPr>
        <w:t>годов</w:t>
      </w:r>
      <w:r w:rsidRPr="00231F63">
        <w:rPr>
          <w:color w:val="000000"/>
          <w:spacing w:val="1"/>
        </w:rPr>
        <w:t xml:space="preserve"> будет отражать преемственность ранее поставленных целей и задач в области </w:t>
      </w:r>
      <w:r w:rsidRPr="00231F63">
        <w:rPr>
          <w:color w:val="000000"/>
          <w:spacing w:val="5"/>
        </w:rPr>
        <w:t xml:space="preserve">доходов и будет направлена на сохранение и развитие налоговой базы в </w:t>
      </w:r>
      <w:r w:rsidRPr="00231F63">
        <w:rPr>
          <w:color w:val="000000"/>
          <w:spacing w:val="3"/>
        </w:rPr>
        <w:t>сложившихся экономических условиях.</w:t>
      </w:r>
      <w:r w:rsidRPr="00231F63">
        <w:rPr>
          <w:color w:val="000000"/>
          <w:spacing w:val="4"/>
        </w:rPr>
        <w:t xml:space="preserve"> Главной </w:t>
      </w:r>
      <w:r w:rsidRPr="00231F63">
        <w:rPr>
          <w:color w:val="000000"/>
          <w:spacing w:val="1"/>
        </w:rPr>
        <w:t>целью налог</w:t>
      </w:r>
      <w:r w:rsidR="007136EF" w:rsidRPr="00231F63">
        <w:rPr>
          <w:color w:val="000000"/>
          <w:spacing w:val="1"/>
        </w:rPr>
        <w:t xml:space="preserve">овой политики </w:t>
      </w:r>
      <w:r w:rsidR="00E80E57">
        <w:rPr>
          <w:color w:val="000000"/>
          <w:spacing w:val="1"/>
        </w:rPr>
        <w:t>я</w:t>
      </w:r>
      <w:r w:rsidRPr="00231F63">
        <w:rPr>
          <w:color w:val="000000"/>
          <w:spacing w:val="1"/>
        </w:rPr>
        <w:t xml:space="preserve">вляются обеспечение социальной и </w:t>
      </w:r>
      <w:r w:rsidRPr="00231F63">
        <w:rPr>
          <w:color w:val="000000"/>
          <w:spacing w:val="5"/>
        </w:rPr>
        <w:t>экономической стабильности, сбалансированности и устойчивости бюджета.</w:t>
      </w:r>
    </w:p>
    <w:p w:rsidR="00FB555F" w:rsidRPr="00231F63" w:rsidRDefault="00FB555F" w:rsidP="00231F63">
      <w:pPr>
        <w:jc w:val="both"/>
        <w:rPr>
          <w:color w:val="000000"/>
          <w:spacing w:val="13"/>
          <w:lang w:eastAsia="ar-SA"/>
        </w:rPr>
      </w:pPr>
      <w:r w:rsidRPr="00231F63">
        <w:rPr>
          <w:color w:val="000000"/>
          <w:lang w:eastAsia="ar-SA"/>
        </w:rPr>
        <w:t xml:space="preserve">   Исходя из поставленных целей, главной задачей налоговой политики </w:t>
      </w:r>
      <w:proofErr w:type="spellStart"/>
      <w:r w:rsidR="00766746" w:rsidRPr="00231F63">
        <w:rPr>
          <w:lang w:eastAsia="ar-SA"/>
        </w:rPr>
        <w:t>Недокурского</w:t>
      </w:r>
      <w:proofErr w:type="spellEnd"/>
      <w:r w:rsidR="00766746" w:rsidRPr="00231F63">
        <w:rPr>
          <w:lang w:eastAsia="ar-SA"/>
        </w:rPr>
        <w:t xml:space="preserve"> сельсовета </w:t>
      </w:r>
      <w:proofErr w:type="spellStart"/>
      <w:r w:rsidR="00766746" w:rsidRPr="00231F63">
        <w:rPr>
          <w:lang w:eastAsia="ar-SA"/>
        </w:rPr>
        <w:t>Кежемского</w:t>
      </w:r>
      <w:proofErr w:type="spellEnd"/>
      <w:r w:rsidR="00766746" w:rsidRPr="00231F63">
        <w:rPr>
          <w:lang w:eastAsia="ar-SA"/>
        </w:rPr>
        <w:t xml:space="preserve"> района Красноярского края</w:t>
      </w:r>
      <w:r w:rsidR="00766746" w:rsidRPr="00231F63">
        <w:rPr>
          <w:color w:val="000000"/>
          <w:spacing w:val="1"/>
          <w:lang w:eastAsia="ar-SA"/>
        </w:rPr>
        <w:t xml:space="preserve"> </w:t>
      </w:r>
      <w:r w:rsidRPr="00231F63">
        <w:rPr>
          <w:color w:val="000000"/>
          <w:spacing w:val="1"/>
          <w:lang w:eastAsia="ar-SA"/>
        </w:rPr>
        <w:t xml:space="preserve"> является увеличение доходной части </w:t>
      </w:r>
      <w:r w:rsidRPr="00231F63">
        <w:rPr>
          <w:color w:val="000000"/>
          <w:spacing w:val="13"/>
          <w:lang w:eastAsia="ar-SA"/>
        </w:rPr>
        <w:t xml:space="preserve">бюджета. </w:t>
      </w:r>
    </w:p>
    <w:p w:rsidR="00FB555F" w:rsidRPr="00231F63" w:rsidRDefault="00FB555F" w:rsidP="00231F63">
      <w:pPr>
        <w:jc w:val="both"/>
        <w:rPr>
          <w:lang w:eastAsia="ar-SA"/>
        </w:rPr>
      </w:pPr>
      <w:r w:rsidRPr="00231F63">
        <w:rPr>
          <w:lang w:eastAsia="ar-SA"/>
        </w:rPr>
        <w:t>Основными источниками роста налоговых поступлений может стать</w:t>
      </w:r>
      <w:r w:rsidR="00FE770B" w:rsidRPr="00231F63">
        <w:rPr>
          <w:lang w:eastAsia="ar-SA"/>
        </w:rPr>
        <w:t>,</w:t>
      </w:r>
      <w:r w:rsidRPr="00231F63">
        <w:rPr>
          <w:lang w:eastAsia="ar-SA"/>
        </w:rPr>
        <w:t xml:space="preserve"> как повышение налоговых ставок, изменение правил исчисления и уплаты отдельных налогов, так и принятие мер в области налогового администрирования. Отдельным направлением политики в области повышения доходного потенциала налоговой системы будет являться оптимизация существующей системы налоговых льгот и освобождений, а также ликвидация имеющихся возможностей для уклонения от налогообложения.</w:t>
      </w:r>
    </w:p>
    <w:p w:rsidR="00FB555F" w:rsidRPr="00231F63" w:rsidRDefault="00FB555F" w:rsidP="00231F63">
      <w:pPr>
        <w:jc w:val="both"/>
      </w:pPr>
      <w:r w:rsidRPr="00231F63">
        <w:t xml:space="preserve">   В соответствии  со статьей 139 Бюджетного кодекса Российской Федерации формирование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</w:t>
      </w:r>
      <w:r w:rsidRPr="00231F63">
        <w:lastRenderedPageBreak/>
        <w:t xml:space="preserve">в целях </w:t>
      </w:r>
      <w:proofErr w:type="spellStart"/>
      <w:r w:rsidRPr="00231F63">
        <w:t>софинансирования</w:t>
      </w:r>
      <w:proofErr w:type="spellEnd"/>
      <w:r w:rsidRPr="00231F63">
        <w:t xml:space="preserve"> которых предоставляются субсидии из </w:t>
      </w:r>
      <w:r w:rsidR="00665201" w:rsidRPr="00231F63">
        <w:t>краев</w:t>
      </w:r>
      <w:r w:rsidR="003B3565" w:rsidRPr="00231F63">
        <w:t>ого бюджета на 20</w:t>
      </w:r>
      <w:r w:rsidR="00231F63" w:rsidRPr="00231F63">
        <w:t>2</w:t>
      </w:r>
      <w:r w:rsidR="003B3565" w:rsidRPr="00231F63">
        <w:t>1 – 202</w:t>
      </w:r>
      <w:r w:rsidR="00231F63" w:rsidRPr="00231F63">
        <w:t>3</w:t>
      </w:r>
      <w:r w:rsidRPr="00231F63">
        <w:t xml:space="preserve"> год</w:t>
      </w:r>
      <w:r w:rsidR="00231F63" w:rsidRPr="00231F63">
        <w:t>ов</w:t>
      </w:r>
      <w:r w:rsidRPr="00231F63">
        <w:t>,  будет производиться с установлением целевых показателей результативности предоставления субсидий и их значений на весь бюджетный период.</w:t>
      </w:r>
    </w:p>
    <w:p w:rsidR="00FB555F" w:rsidRPr="0043296C" w:rsidRDefault="00FB555F" w:rsidP="0043296C">
      <w:pPr>
        <w:pStyle w:val="aa"/>
        <w:rPr>
          <w:rFonts w:ascii="Times New Roman" w:hAnsi="Times New Roman"/>
          <w:sz w:val="24"/>
          <w:szCs w:val="24"/>
        </w:rPr>
      </w:pPr>
      <w:r w:rsidRPr="00231F63">
        <w:t xml:space="preserve">   </w:t>
      </w:r>
      <w:r w:rsidRPr="0043296C">
        <w:rPr>
          <w:rFonts w:ascii="Times New Roman" w:hAnsi="Times New Roman"/>
          <w:sz w:val="24"/>
          <w:szCs w:val="24"/>
        </w:rPr>
        <w:t>Достижение указанной задачи будет осуществляться  за счет реализации  мероприятий по следующим направлениям:</w:t>
      </w:r>
    </w:p>
    <w:p w:rsidR="00FB555F" w:rsidRPr="0043296C" w:rsidRDefault="00D53004" w:rsidP="0043296C">
      <w:pPr>
        <w:pStyle w:val="aa"/>
        <w:rPr>
          <w:rFonts w:ascii="Times New Roman" w:hAnsi="Times New Roman"/>
          <w:sz w:val="24"/>
          <w:szCs w:val="24"/>
        </w:rPr>
      </w:pPr>
      <w:r w:rsidRPr="0043296C">
        <w:rPr>
          <w:rFonts w:ascii="Times New Roman" w:hAnsi="Times New Roman"/>
          <w:sz w:val="24"/>
          <w:szCs w:val="24"/>
        </w:rPr>
        <w:t xml:space="preserve">      </w:t>
      </w:r>
      <w:r w:rsidR="00FB555F" w:rsidRPr="0043296C">
        <w:rPr>
          <w:rFonts w:ascii="Times New Roman" w:hAnsi="Times New Roman"/>
          <w:sz w:val="24"/>
          <w:szCs w:val="24"/>
        </w:rPr>
        <w:t>1.Повышение  собираемости налогов за счет улучшения налогового администрирования:</w:t>
      </w:r>
    </w:p>
    <w:p w:rsidR="00FB555F" w:rsidRPr="0043296C" w:rsidRDefault="00FB555F" w:rsidP="0043296C">
      <w:pPr>
        <w:pStyle w:val="aa"/>
        <w:rPr>
          <w:rFonts w:ascii="Times New Roman" w:hAnsi="Times New Roman"/>
          <w:sz w:val="24"/>
          <w:szCs w:val="24"/>
        </w:rPr>
      </w:pPr>
      <w:r w:rsidRPr="0043296C">
        <w:rPr>
          <w:rFonts w:ascii="Times New Roman" w:hAnsi="Times New Roman"/>
          <w:sz w:val="24"/>
          <w:szCs w:val="24"/>
        </w:rPr>
        <w:t>- совершенствование налогового учета и налоговой статистики;</w:t>
      </w:r>
    </w:p>
    <w:p w:rsidR="00FB555F" w:rsidRPr="0043296C" w:rsidRDefault="00FB555F" w:rsidP="0043296C">
      <w:pPr>
        <w:pStyle w:val="aa"/>
        <w:rPr>
          <w:rFonts w:ascii="Times New Roman" w:hAnsi="Times New Roman"/>
          <w:sz w:val="24"/>
          <w:szCs w:val="24"/>
        </w:rPr>
      </w:pPr>
      <w:r w:rsidRPr="0043296C">
        <w:rPr>
          <w:rFonts w:ascii="Times New Roman" w:hAnsi="Times New Roman"/>
          <w:sz w:val="24"/>
          <w:szCs w:val="24"/>
        </w:rPr>
        <w:t>- содействие налоговой  дисциплины;</w:t>
      </w:r>
    </w:p>
    <w:p w:rsidR="00FB555F" w:rsidRPr="0043296C" w:rsidRDefault="00FB555F" w:rsidP="0043296C">
      <w:pPr>
        <w:pStyle w:val="aa"/>
        <w:rPr>
          <w:rFonts w:ascii="Times New Roman" w:hAnsi="Times New Roman"/>
          <w:spacing w:val="-5"/>
          <w:sz w:val="24"/>
          <w:szCs w:val="24"/>
        </w:rPr>
      </w:pPr>
      <w:r w:rsidRPr="0043296C">
        <w:rPr>
          <w:rFonts w:ascii="Times New Roman" w:hAnsi="Times New Roman"/>
          <w:spacing w:val="10"/>
          <w:sz w:val="24"/>
          <w:szCs w:val="24"/>
        </w:rPr>
        <w:t xml:space="preserve">- проведение адресной работы с организациями, имеющими </w:t>
      </w:r>
      <w:r w:rsidRPr="0043296C">
        <w:rPr>
          <w:rFonts w:ascii="Times New Roman" w:hAnsi="Times New Roman"/>
          <w:spacing w:val="-4"/>
          <w:sz w:val="24"/>
          <w:szCs w:val="24"/>
        </w:rPr>
        <w:t>задолженность по налогам;</w:t>
      </w:r>
    </w:p>
    <w:p w:rsidR="00FB555F" w:rsidRPr="00231F63" w:rsidRDefault="004445B3" w:rsidP="00231F63">
      <w:pPr>
        <w:jc w:val="both"/>
        <w:rPr>
          <w:color w:val="000000"/>
          <w:spacing w:val="-5"/>
          <w:lang w:eastAsia="ar-SA"/>
        </w:rPr>
      </w:pPr>
      <w:r w:rsidRPr="00231F63">
        <w:rPr>
          <w:color w:val="000000"/>
          <w:spacing w:val="-5"/>
          <w:lang w:eastAsia="ar-SA"/>
        </w:rPr>
        <w:t xml:space="preserve">        </w:t>
      </w:r>
      <w:r w:rsidR="00FB555F" w:rsidRPr="00231F63">
        <w:rPr>
          <w:color w:val="000000"/>
          <w:spacing w:val="-5"/>
          <w:lang w:eastAsia="ar-SA"/>
        </w:rPr>
        <w:t>2. Систематизация действующих налоговых льгот и оценка их эффективности через:</w:t>
      </w:r>
    </w:p>
    <w:p w:rsidR="00FB555F" w:rsidRPr="00231F63" w:rsidRDefault="00FB555F" w:rsidP="00231F63">
      <w:pPr>
        <w:jc w:val="both"/>
        <w:rPr>
          <w:color w:val="000000"/>
          <w:spacing w:val="-5"/>
          <w:lang w:eastAsia="ar-SA"/>
        </w:rPr>
      </w:pPr>
      <w:r w:rsidRPr="00231F63">
        <w:rPr>
          <w:color w:val="000000"/>
          <w:spacing w:val="-5"/>
          <w:lang w:eastAsia="ar-SA"/>
        </w:rPr>
        <w:t>определение степени результативности налоговых льгот;</w:t>
      </w:r>
    </w:p>
    <w:p w:rsidR="00FB555F" w:rsidRPr="00231F63" w:rsidRDefault="00FB555F" w:rsidP="00231F63">
      <w:pPr>
        <w:jc w:val="both"/>
        <w:rPr>
          <w:color w:val="000000"/>
          <w:spacing w:val="-4"/>
          <w:lang w:eastAsia="ar-SA"/>
        </w:rPr>
      </w:pPr>
      <w:r w:rsidRPr="00231F63">
        <w:rPr>
          <w:color w:val="000000"/>
          <w:lang w:eastAsia="ar-SA"/>
        </w:rPr>
        <w:t>-</w:t>
      </w:r>
      <w:r w:rsidRPr="00231F63">
        <w:rPr>
          <w:color w:val="000000"/>
          <w:lang w:eastAsia="ar-SA"/>
        </w:rPr>
        <w:tab/>
      </w:r>
      <w:r w:rsidRPr="00231F63">
        <w:rPr>
          <w:color w:val="000000"/>
          <w:spacing w:val="-4"/>
          <w:lang w:eastAsia="ar-SA"/>
        </w:rPr>
        <w:t xml:space="preserve">проведение инвентаризации действующих налоговых льгот   по налогу на имущество </w:t>
      </w:r>
      <w:r w:rsidRPr="00231F63">
        <w:rPr>
          <w:color w:val="000000"/>
          <w:spacing w:val="-5"/>
          <w:lang w:eastAsia="ar-SA"/>
        </w:rPr>
        <w:t>физических лиц и земельному налогу с учетом принятия решения об их пролонгации или отмене по результатам проведенного анализа результативности.</w:t>
      </w:r>
    </w:p>
    <w:p w:rsidR="00FB555F" w:rsidRPr="00231F63" w:rsidRDefault="00D53004" w:rsidP="00231F63">
      <w:pPr>
        <w:jc w:val="both"/>
        <w:rPr>
          <w:color w:val="000000"/>
          <w:lang w:eastAsia="ar-SA"/>
        </w:rPr>
      </w:pPr>
      <w:r>
        <w:rPr>
          <w:color w:val="000000"/>
          <w:spacing w:val="-1"/>
          <w:lang w:eastAsia="ar-SA"/>
        </w:rPr>
        <w:t xml:space="preserve">       </w:t>
      </w:r>
      <w:r w:rsidR="004445B3" w:rsidRPr="00231F63">
        <w:rPr>
          <w:color w:val="000000"/>
          <w:spacing w:val="-1"/>
          <w:lang w:eastAsia="ar-SA"/>
        </w:rPr>
        <w:t>3</w:t>
      </w:r>
      <w:r w:rsidR="00FB555F" w:rsidRPr="00231F63">
        <w:rPr>
          <w:color w:val="000000"/>
          <w:spacing w:val="-1"/>
          <w:lang w:eastAsia="ar-SA"/>
        </w:rPr>
        <w:t xml:space="preserve">. Продолжение работы по повышению эффективности использования </w:t>
      </w:r>
      <w:r w:rsidR="00FB555F" w:rsidRPr="00231F63">
        <w:rPr>
          <w:color w:val="000000"/>
          <w:lang w:eastAsia="ar-SA"/>
        </w:rPr>
        <w:t>муниципального имущества с целью увеличения поступлений в местный бюджет неналоговых доход</w:t>
      </w:r>
      <w:r w:rsidR="004445B3" w:rsidRPr="00231F63">
        <w:rPr>
          <w:color w:val="000000"/>
          <w:lang w:eastAsia="ar-SA"/>
        </w:rPr>
        <w:t>ов по средствам</w:t>
      </w:r>
      <w:r w:rsidR="00FB555F" w:rsidRPr="00231F63">
        <w:rPr>
          <w:color w:val="000000"/>
          <w:lang w:eastAsia="ar-SA"/>
        </w:rPr>
        <w:t>:</w:t>
      </w:r>
    </w:p>
    <w:p w:rsidR="00FB555F" w:rsidRPr="00231F63" w:rsidRDefault="00FB555F" w:rsidP="00231F63">
      <w:pPr>
        <w:jc w:val="both"/>
        <w:rPr>
          <w:color w:val="000000"/>
          <w:lang w:eastAsia="ar-SA"/>
        </w:rPr>
      </w:pPr>
      <w:r w:rsidRPr="00231F63">
        <w:rPr>
          <w:color w:val="000000"/>
          <w:lang w:eastAsia="ar-SA"/>
        </w:rPr>
        <w:t>- формирования земельных участков для вовлечения в хозяйственный оборот;</w:t>
      </w:r>
    </w:p>
    <w:p w:rsidR="00FB555F" w:rsidRPr="00231F63" w:rsidRDefault="00FB555F" w:rsidP="00231F63">
      <w:pPr>
        <w:jc w:val="both"/>
        <w:rPr>
          <w:color w:val="000000"/>
          <w:lang w:eastAsia="ar-SA"/>
        </w:rPr>
      </w:pPr>
      <w:r w:rsidRPr="00231F63">
        <w:rPr>
          <w:color w:val="000000"/>
          <w:lang w:eastAsia="ar-SA"/>
        </w:rPr>
        <w:t>- проведение работы по недопущению самовольного захвата земельных участков или использования земельных участков без оформления в установленном  порядке правоустанавливающих документов на землю  и привлечению по выявленным  фактам к ответственности;</w:t>
      </w:r>
    </w:p>
    <w:p w:rsidR="00FB555F" w:rsidRPr="00231F63" w:rsidRDefault="00FB555F" w:rsidP="00231F63">
      <w:pPr>
        <w:jc w:val="both"/>
        <w:rPr>
          <w:color w:val="000000"/>
          <w:lang w:eastAsia="ar-SA"/>
        </w:rPr>
      </w:pPr>
      <w:r w:rsidRPr="00231F63">
        <w:rPr>
          <w:color w:val="000000"/>
          <w:lang w:eastAsia="ar-SA"/>
        </w:rPr>
        <w:t>-  осуществление  контроля за соблюдением условий заключенных договоров аренды, проведение претензионной работы с неплательщиками;</w:t>
      </w:r>
    </w:p>
    <w:p w:rsidR="00FB555F" w:rsidRPr="0043296C" w:rsidRDefault="00FB555F" w:rsidP="0043296C">
      <w:pPr>
        <w:pStyle w:val="aa"/>
        <w:rPr>
          <w:rFonts w:ascii="Times New Roman" w:hAnsi="Times New Roman"/>
          <w:sz w:val="24"/>
          <w:szCs w:val="24"/>
        </w:rPr>
      </w:pPr>
      <w:r w:rsidRPr="0043296C">
        <w:rPr>
          <w:rFonts w:ascii="Times New Roman" w:hAnsi="Times New Roman"/>
          <w:sz w:val="24"/>
          <w:szCs w:val="24"/>
        </w:rPr>
        <w:t>- активизации работы по распоряжению земельными участками,</w:t>
      </w:r>
      <w:r w:rsidR="0043296C" w:rsidRPr="0043296C">
        <w:rPr>
          <w:rFonts w:ascii="Times New Roman" w:hAnsi="Times New Roman"/>
          <w:sz w:val="24"/>
          <w:szCs w:val="24"/>
        </w:rPr>
        <w:t xml:space="preserve"> </w:t>
      </w:r>
      <w:r w:rsidRPr="0043296C">
        <w:rPr>
          <w:rFonts w:ascii="Times New Roman" w:hAnsi="Times New Roman"/>
          <w:sz w:val="24"/>
          <w:szCs w:val="24"/>
        </w:rPr>
        <w:t>государственная собственность на которые не разграничена.</w:t>
      </w:r>
    </w:p>
    <w:p w:rsidR="00FB555F" w:rsidRPr="0043296C" w:rsidRDefault="00D53004" w:rsidP="0043296C">
      <w:pPr>
        <w:pStyle w:val="aa"/>
        <w:rPr>
          <w:rFonts w:ascii="Times New Roman" w:hAnsi="Times New Roman"/>
          <w:sz w:val="24"/>
          <w:szCs w:val="24"/>
        </w:rPr>
      </w:pPr>
      <w:r>
        <w:t xml:space="preserve">    4</w:t>
      </w:r>
      <w:r w:rsidR="00FB555F" w:rsidRPr="0043296C">
        <w:rPr>
          <w:rFonts w:ascii="Times New Roman" w:hAnsi="Times New Roman"/>
          <w:sz w:val="24"/>
          <w:szCs w:val="24"/>
        </w:rPr>
        <w:t xml:space="preserve">. Изменение налогового законодательства, в том числе:  </w:t>
      </w:r>
    </w:p>
    <w:p w:rsidR="00FB555F" w:rsidRPr="0043296C" w:rsidRDefault="00FB555F" w:rsidP="0043296C">
      <w:pPr>
        <w:pStyle w:val="aa"/>
        <w:rPr>
          <w:rFonts w:ascii="Times New Roman" w:hAnsi="Times New Roman"/>
          <w:sz w:val="24"/>
          <w:szCs w:val="24"/>
        </w:rPr>
      </w:pPr>
      <w:r w:rsidRPr="0043296C">
        <w:rPr>
          <w:rFonts w:ascii="Times New Roman" w:hAnsi="Times New Roman"/>
          <w:sz w:val="24"/>
          <w:szCs w:val="24"/>
        </w:rPr>
        <w:t>- пересмотр ставок земельного налога и налога на имущество физических лиц;</w:t>
      </w:r>
    </w:p>
    <w:p w:rsidR="004445B3" w:rsidRPr="00231F63" w:rsidRDefault="004445B3" w:rsidP="00231F63">
      <w:pPr>
        <w:jc w:val="center"/>
        <w:rPr>
          <w:shd w:val="clear" w:color="auto" w:fill="FFFFFF"/>
          <w:lang w:eastAsia="ar-SA"/>
        </w:rPr>
      </w:pPr>
    </w:p>
    <w:p w:rsidR="00FB555F" w:rsidRPr="00231F63" w:rsidRDefault="00FB555F" w:rsidP="00231F63">
      <w:pPr>
        <w:jc w:val="center"/>
        <w:rPr>
          <w:b/>
          <w:bCs/>
          <w:lang w:eastAsia="ar-SA"/>
        </w:rPr>
      </w:pPr>
      <w:r w:rsidRPr="00231F63">
        <w:rPr>
          <w:b/>
          <w:bCs/>
          <w:lang w:eastAsia="ar-SA"/>
        </w:rPr>
        <w:t>Определение параметров налоговых и неналоговых доходов бюджета</w:t>
      </w:r>
    </w:p>
    <w:p w:rsidR="00FB555F" w:rsidRPr="00231F63" w:rsidRDefault="00766746" w:rsidP="00231F63">
      <w:pPr>
        <w:jc w:val="center"/>
        <w:rPr>
          <w:b/>
          <w:bCs/>
          <w:lang w:eastAsia="ar-SA"/>
        </w:rPr>
      </w:pPr>
      <w:proofErr w:type="spellStart"/>
      <w:r w:rsidRPr="00231F63">
        <w:rPr>
          <w:b/>
          <w:bCs/>
          <w:lang w:eastAsia="ar-SA"/>
        </w:rPr>
        <w:t>Недокур</w:t>
      </w:r>
      <w:r w:rsidR="00FB555F" w:rsidRPr="00231F63">
        <w:rPr>
          <w:b/>
          <w:bCs/>
          <w:lang w:eastAsia="ar-SA"/>
        </w:rPr>
        <w:t>ского</w:t>
      </w:r>
      <w:proofErr w:type="spellEnd"/>
      <w:r w:rsidR="003B3565" w:rsidRPr="00231F63">
        <w:rPr>
          <w:b/>
          <w:bCs/>
          <w:lang w:eastAsia="ar-SA"/>
        </w:rPr>
        <w:t xml:space="preserve"> сельского поселения на 20</w:t>
      </w:r>
      <w:r w:rsidR="00231F63" w:rsidRPr="00231F63">
        <w:rPr>
          <w:b/>
          <w:bCs/>
          <w:lang w:eastAsia="ar-SA"/>
        </w:rPr>
        <w:t>2</w:t>
      </w:r>
      <w:r w:rsidR="003B3565" w:rsidRPr="00231F63">
        <w:rPr>
          <w:b/>
          <w:bCs/>
          <w:lang w:eastAsia="ar-SA"/>
        </w:rPr>
        <w:t>1-202</w:t>
      </w:r>
      <w:r w:rsidR="00231F63" w:rsidRPr="00231F63">
        <w:rPr>
          <w:b/>
          <w:bCs/>
          <w:lang w:eastAsia="ar-SA"/>
        </w:rPr>
        <w:t>3</w:t>
      </w:r>
      <w:r w:rsidR="00FB555F" w:rsidRPr="00231F63">
        <w:rPr>
          <w:b/>
          <w:bCs/>
          <w:lang w:eastAsia="ar-SA"/>
        </w:rPr>
        <w:t xml:space="preserve"> год</w:t>
      </w:r>
      <w:r w:rsidR="00231F63" w:rsidRPr="00231F63">
        <w:rPr>
          <w:b/>
          <w:bCs/>
          <w:lang w:eastAsia="ar-SA"/>
        </w:rPr>
        <w:t>ов</w:t>
      </w:r>
      <w:r w:rsidR="00FB555F" w:rsidRPr="00231F63">
        <w:rPr>
          <w:b/>
          <w:bCs/>
          <w:lang w:eastAsia="ar-SA"/>
        </w:rPr>
        <w:t>.</w:t>
      </w:r>
    </w:p>
    <w:p w:rsidR="00FB555F" w:rsidRPr="00231F63" w:rsidRDefault="00FB555F" w:rsidP="00231F63">
      <w:pPr>
        <w:jc w:val="both"/>
        <w:rPr>
          <w:lang w:eastAsia="ar-SA"/>
        </w:rPr>
      </w:pPr>
      <w:r w:rsidRPr="00231F63">
        <w:rPr>
          <w:lang w:eastAsia="ar-SA"/>
        </w:rPr>
        <w:tab/>
        <w:t>В основу формирования налоговой политики поселения на 20</w:t>
      </w:r>
      <w:r w:rsidR="00231F63" w:rsidRPr="00231F63">
        <w:rPr>
          <w:lang w:eastAsia="ar-SA"/>
        </w:rPr>
        <w:t>2</w:t>
      </w:r>
      <w:r w:rsidRPr="00231F63">
        <w:rPr>
          <w:lang w:eastAsia="ar-SA"/>
        </w:rPr>
        <w:t>1 год и с</w:t>
      </w:r>
      <w:r w:rsidR="003B3565" w:rsidRPr="00231F63">
        <w:rPr>
          <w:lang w:eastAsia="ar-SA"/>
        </w:rPr>
        <w:t>реднесрочную перспективу до 202</w:t>
      </w:r>
      <w:r w:rsidR="00231F63" w:rsidRPr="00231F63">
        <w:rPr>
          <w:lang w:eastAsia="ar-SA"/>
        </w:rPr>
        <w:t>3</w:t>
      </w:r>
      <w:r w:rsidRPr="00231F63">
        <w:rPr>
          <w:lang w:eastAsia="ar-SA"/>
        </w:rPr>
        <w:t xml:space="preserve"> года положены показатели прогноза социально-э</w:t>
      </w:r>
      <w:r w:rsidR="00766746" w:rsidRPr="00231F63">
        <w:rPr>
          <w:lang w:eastAsia="ar-SA"/>
        </w:rPr>
        <w:t xml:space="preserve">кономического развития  </w:t>
      </w:r>
      <w:proofErr w:type="spellStart"/>
      <w:r w:rsidR="00766746" w:rsidRPr="00231F63">
        <w:rPr>
          <w:lang w:eastAsia="ar-SA"/>
        </w:rPr>
        <w:t>Недокур</w:t>
      </w:r>
      <w:r w:rsidRPr="00231F63">
        <w:rPr>
          <w:lang w:eastAsia="ar-SA"/>
        </w:rPr>
        <w:t>ского</w:t>
      </w:r>
      <w:proofErr w:type="spellEnd"/>
      <w:r w:rsidRPr="00231F63">
        <w:rPr>
          <w:lang w:eastAsia="ar-SA"/>
        </w:rPr>
        <w:t xml:space="preserve"> сельского поселения на 20</w:t>
      </w:r>
      <w:r w:rsidR="00231F63" w:rsidRPr="00231F63">
        <w:rPr>
          <w:lang w:eastAsia="ar-SA"/>
        </w:rPr>
        <w:t>2</w:t>
      </w:r>
      <w:r w:rsidRPr="00231F63">
        <w:rPr>
          <w:lang w:eastAsia="ar-SA"/>
        </w:rPr>
        <w:t>1</w:t>
      </w:r>
      <w:r w:rsidR="003B3565" w:rsidRPr="00231F63">
        <w:rPr>
          <w:lang w:eastAsia="ar-SA"/>
        </w:rPr>
        <w:t>-202</w:t>
      </w:r>
      <w:r w:rsidR="00231F63" w:rsidRPr="00231F63">
        <w:rPr>
          <w:lang w:eastAsia="ar-SA"/>
        </w:rPr>
        <w:t>3</w:t>
      </w:r>
      <w:r w:rsidRPr="00231F63">
        <w:rPr>
          <w:lang w:eastAsia="ar-SA"/>
        </w:rPr>
        <w:t xml:space="preserve"> год</w:t>
      </w:r>
      <w:r w:rsidR="00231F63" w:rsidRPr="00231F63">
        <w:rPr>
          <w:lang w:eastAsia="ar-SA"/>
        </w:rPr>
        <w:t>ов</w:t>
      </w:r>
      <w:r w:rsidRPr="00231F63">
        <w:rPr>
          <w:lang w:eastAsia="ar-SA"/>
        </w:rPr>
        <w:t>.</w:t>
      </w:r>
    </w:p>
    <w:p w:rsidR="00E80E57" w:rsidRDefault="00FB555F" w:rsidP="00E80E57">
      <w:pPr>
        <w:jc w:val="center"/>
        <w:rPr>
          <w:bCs/>
          <w:color w:val="000000"/>
          <w:spacing w:val="-1"/>
        </w:rPr>
      </w:pPr>
      <w:r w:rsidRPr="00E80E57">
        <w:rPr>
          <w:b/>
          <w:bCs/>
          <w:color w:val="000000"/>
          <w:spacing w:val="-1"/>
        </w:rPr>
        <w:t>Бюджетная политика в области расходов</w:t>
      </w:r>
      <w:r w:rsidR="00E80E57">
        <w:rPr>
          <w:bCs/>
          <w:color w:val="000000"/>
          <w:spacing w:val="-1"/>
        </w:rPr>
        <w:t xml:space="preserve"> </w:t>
      </w:r>
    </w:p>
    <w:p w:rsidR="00FB555F" w:rsidRPr="00231F63" w:rsidRDefault="00E80E57" w:rsidP="00E80E57">
      <w:pPr>
        <w:jc w:val="both"/>
        <w:rPr>
          <w:rFonts w:eastAsia="Calibri"/>
          <w:lang w:eastAsia="en-US"/>
        </w:rPr>
      </w:pPr>
      <w:r>
        <w:rPr>
          <w:bCs/>
          <w:color w:val="000000"/>
          <w:spacing w:val="-1"/>
        </w:rPr>
        <w:t>в</w:t>
      </w:r>
      <w:r w:rsidR="00FB555F" w:rsidRPr="00231F63">
        <w:rPr>
          <w:rFonts w:eastAsia="Calibri"/>
          <w:lang w:eastAsia="en-US"/>
        </w:rPr>
        <w:t xml:space="preserve"> 20</w:t>
      </w:r>
      <w:r w:rsidR="00231F63" w:rsidRPr="00231F63">
        <w:rPr>
          <w:rFonts w:eastAsia="Calibri"/>
          <w:lang w:eastAsia="en-US"/>
        </w:rPr>
        <w:t>2</w:t>
      </w:r>
      <w:r w:rsidR="00FB555F" w:rsidRPr="00231F63">
        <w:rPr>
          <w:rFonts w:eastAsia="Calibri"/>
          <w:lang w:eastAsia="en-US"/>
        </w:rPr>
        <w:t>1</w:t>
      </w:r>
      <w:r w:rsidR="00231F63" w:rsidRPr="00231F63">
        <w:rPr>
          <w:rFonts w:eastAsia="Calibri"/>
          <w:lang w:eastAsia="en-US"/>
        </w:rPr>
        <w:t>- 2022</w:t>
      </w:r>
      <w:r w:rsidR="00B85BD4" w:rsidRPr="00231F63">
        <w:rPr>
          <w:rFonts w:eastAsia="Calibri"/>
          <w:lang w:eastAsia="en-US"/>
        </w:rPr>
        <w:t xml:space="preserve"> </w:t>
      </w:r>
      <w:r w:rsidR="003B3565" w:rsidRPr="00231F63">
        <w:rPr>
          <w:rFonts w:eastAsia="Calibri"/>
          <w:lang w:eastAsia="en-US"/>
        </w:rPr>
        <w:t>годах и в период до 202</w:t>
      </w:r>
      <w:r w:rsidR="00231F63" w:rsidRPr="00231F63">
        <w:rPr>
          <w:rFonts w:eastAsia="Calibri"/>
          <w:lang w:eastAsia="en-US"/>
        </w:rPr>
        <w:t>3</w:t>
      </w:r>
      <w:r w:rsidR="00FB555F" w:rsidRPr="00231F63">
        <w:rPr>
          <w:rFonts w:eastAsia="Calibri"/>
          <w:lang w:eastAsia="en-US"/>
        </w:rPr>
        <w:t xml:space="preserve"> года будет продолжена реализация потенциала повышения эффективности бюджетных расходов.</w:t>
      </w:r>
    </w:p>
    <w:p w:rsidR="00FB555F" w:rsidRPr="00231F63" w:rsidRDefault="00FB555F" w:rsidP="00231F63">
      <w:pPr>
        <w:jc w:val="both"/>
        <w:rPr>
          <w:rFonts w:eastAsia="Calibri"/>
          <w:lang w:eastAsia="en-US"/>
        </w:rPr>
      </w:pPr>
      <w:r w:rsidRPr="00231F63">
        <w:rPr>
          <w:rFonts w:eastAsia="Calibri"/>
          <w:lang w:eastAsia="en-US"/>
        </w:rPr>
        <w:t xml:space="preserve">   Основными целями бюджетной политики на 20</w:t>
      </w:r>
      <w:r w:rsidR="00231F63" w:rsidRPr="00231F63">
        <w:rPr>
          <w:rFonts w:eastAsia="Calibri"/>
          <w:lang w:eastAsia="en-US"/>
        </w:rPr>
        <w:t>2</w:t>
      </w:r>
      <w:r w:rsidRPr="00231F63">
        <w:rPr>
          <w:rFonts w:eastAsia="Calibri"/>
          <w:lang w:eastAsia="en-US"/>
        </w:rPr>
        <w:t>1 год и среднесрочную перспективу являются:</w:t>
      </w:r>
    </w:p>
    <w:p w:rsidR="00FB555F" w:rsidRPr="00231F63" w:rsidRDefault="00FB555F" w:rsidP="00231F63">
      <w:pPr>
        <w:jc w:val="both"/>
        <w:rPr>
          <w:rFonts w:eastAsia="Calibri"/>
          <w:lang w:eastAsia="en-US"/>
        </w:rPr>
      </w:pPr>
      <w:r w:rsidRPr="00231F63">
        <w:rPr>
          <w:rFonts w:eastAsia="Calibri"/>
          <w:lang w:eastAsia="en-US"/>
        </w:rPr>
        <w:t>1. Укрепление экономической стабильности и обеспечение бюджетной устойчивости;</w:t>
      </w:r>
    </w:p>
    <w:p w:rsidR="00FB555F" w:rsidRPr="00231F63" w:rsidRDefault="002A7358" w:rsidP="00231F63">
      <w:pPr>
        <w:jc w:val="both"/>
        <w:rPr>
          <w:rFonts w:eastAsia="Calibri"/>
          <w:lang w:eastAsia="en-US"/>
        </w:rPr>
      </w:pPr>
      <w:r w:rsidRPr="00231F63">
        <w:rPr>
          <w:rFonts w:eastAsia="Calibri"/>
          <w:lang w:eastAsia="en-US"/>
        </w:rPr>
        <w:t>2</w:t>
      </w:r>
      <w:r w:rsidR="00FB555F" w:rsidRPr="00231F63">
        <w:rPr>
          <w:rFonts w:eastAsia="Calibri"/>
          <w:lang w:eastAsia="en-US"/>
        </w:rPr>
        <w:t>. Развитие межбюджетных отношений. Ключевой задачей является расширение самостоятельности и ответственности  местных бюджетов. Органы местного самоуправления поселений должны иметь стимулы для расширения доходной базы собственных бюджетов.</w:t>
      </w:r>
    </w:p>
    <w:p w:rsidR="00FB555F" w:rsidRPr="00231F63" w:rsidRDefault="002A7358" w:rsidP="00231F63">
      <w:pPr>
        <w:jc w:val="both"/>
        <w:rPr>
          <w:rFonts w:eastAsia="Calibri"/>
          <w:lang w:eastAsia="en-US"/>
        </w:rPr>
      </w:pPr>
      <w:r w:rsidRPr="00231F63">
        <w:rPr>
          <w:rFonts w:eastAsia="Calibri"/>
          <w:lang w:eastAsia="en-US"/>
        </w:rPr>
        <w:t>3</w:t>
      </w:r>
      <w:r w:rsidR="00FB555F" w:rsidRPr="00231F63">
        <w:rPr>
          <w:rFonts w:eastAsia="Calibri"/>
          <w:lang w:eastAsia="en-US"/>
        </w:rPr>
        <w:t>. Совершенствование системы управления муниципальным долгом;</w:t>
      </w:r>
    </w:p>
    <w:p w:rsidR="00FB555F" w:rsidRPr="00231F63" w:rsidRDefault="002A7358" w:rsidP="00231F63">
      <w:pPr>
        <w:jc w:val="both"/>
        <w:rPr>
          <w:rFonts w:eastAsia="Calibri"/>
          <w:lang w:eastAsia="en-US"/>
        </w:rPr>
      </w:pPr>
      <w:r w:rsidRPr="00231F63">
        <w:rPr>
          <w:rFonts w:eastAsia="Calibri"/>
          <w:lang w:eastAsia="en-US"/>
        </w:rPr>
        <w:t>4</w:t>
      </w:r>
      <w:r w:rsidR="00FB555F" w:rsidRPr="00231F63">
        <w:rPr>
          <w:rFonts w:eastAsia="Calibri"/>
          <w:lang w:eastAsia="en-US"/>
        </w:rPr>
        <w:t>. Обеспечение прозрачности и открытости бюджетного процесса.</w:t>
      </w:r>
    </w:p>
    <w:p w:rsidR="00FB555F" w:rsidRPr="00231F63" w:rsidRDefault="002A7358" w:rsidP="00231F63">
      <w:pPr>
        <w:jc w:val="both"/>
        <w:rPr>
          <w:color w:val="000000"/>
          <w:spacing w:val="1"/>
        </w:rPr>
      </w:pPr>
      <w:r w:rsidRPr="00231F63">
        <w:rPr>
          <w:color w:val="000000"/>
          <w:spacing w:val="1"/>
        </w:rPr>
        <w:t>5</w:t>
      </w:r>
      <w:r w:rsidR="00FB555F" w:rsidRPr="00231F63">
        <w:rPr>
          <w:color w:val="000000"/>
          <w:spacing w:val="1"/>
        </w:rPr>
        <w:t>. Повышение эффективности муниципального финансового контроля и развитие внутреннего контроля.</w:t>
      </w:r>
    </w:p>
    <w:p w:rsidR="00FB555F" w:rsidRPr="00231F63" w:rsidRDefault="002A7358" w:rsidP="00231F63">
      <w:pPr>
        <w:jc w:val="both"/>
        <w:rPr>
          <w:rFonts w:eastAsia="Calibri"/>
          <w:lang w:eastAsia="en-US"/>
        </w:rPr>
      </w:pPr>
      <w:r w:rsidRPr="00231F63">
        <w:rPr>
          <w:rFonts w:eastAsia="Calibri"/>
          <w:lang w:eastAsia="en-US"/>
        </w:rPr>
        <w:t>6</w:t>
      </w:r>
      <w:r w:rsidR="00FB555F" w:rsidRPr="00231F63">
        <w:rPr>
          <w:rFonts w:eastAsia="Calibri"/>
          <w:lang w:eastAsia="en-US"/>
        </w:rPr>
        <w:t>. Совершенствование управления муниципальной собственностью.</w:t>
      </w:r>
    </w:p>
    <w:p w:rsidR="00FB555F" w:rsidRPr="00231F63" w:rsidRDefault="00FB555F" w:rsidP="00231F63">
      <w:pPr>
        <w:jc w:val="both"/>
      </w:pPr>
      <w:r w:rsidRPr="00231F63">
        <w:t>При формировании местного бюджета на 20</w:t>
      </w:r>
      <w:r w:rsidR="00231F63" w:rsidRPr="00231F63">
        <w:t>2</w:t>
      </w:r>
      <w:r w:rsidRPr="00231F63">
        <w:t>1</w:t>
      </w:r>
      <w:r w:rsidR="003A4713" w:rsidRPr="00231F63">
        <w:t xml:space="preserve"> год и плановый период 202</w:t>
      </w:r>
      <w:r w:rsidR="00231F63" w:rsidRPr="00231F63">
        <w:t>2</w:t>
      </w:r>
      <w:r w:rsidR="003B3565" w:rsidRPr="00231F63">
        <w:t xml:space="preserve"> и 202</w:t>
      </w:r>
      <w:r w:rsidR="00231F63" w:rsidRPr="00231F63">
        <w:t>3</w:t>
      </w:r>
      <w:r w:rsidRPr="00231F63">
        <w:t xml:space="preserve"> годов учтены:</w:t>
      </w:r>
    </w:p>
    <w:p w:rsidR="00FB555F" w:rsidRPr="00231F63" w:rsidRDefault="00FB555F" w:rsidP="00231F63">
      <w:pPr>
        <w:jc w:val="both"/>
      </w:pPr>
      <w:r w:rsidRPr="00231F63">
        <w:t xml:space="preserve"> - полное исполнение долговых обязательств;</w:t>
      </w:r>
    </w:p>
    <w:p w:rsidR="0041082F" w:rsidRPr="00231F63" w:rsidRDefault="00FB555F" w:rsidP="00231F63">
      <w:pPr>
        <w:jc w:val="both"/>
      </w:pPr>
      <w:r w:rsidRPr="00231F63">
        <w:t xml:space="preserve"> - оптимизация прочих расходов.</w:t>
      </w:r>
    </w:p>
    <w:sectPr w:rsidR="0041082F" w:rsidRPr="00231F63" w:rsidSect="000D1C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89F6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C60D45"/>
    <w:multiLevelType w:val="hybridMultilevel"/>
    <w:tmpl w:val="E2B251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F642D"/>
    <w:multiLevelType w:val="hybridMultilevel"/>
    <w:tmpl w:val="D988F2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FBE1B15"/>
    <w:multiLevelType w:val="hybridMultilevel"/>
    <w:tmpl w:val="44F027B0"/>
    <w:lvl w:ilvl="0" w:tplc="7F0684D0">
      <w:start w:val="2"/>
      <w:numFmt w:val="upperRoman"/>
      <w:lvlText w:val="%1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C7A49"/>
    <w:multiLevelType w:val="hybridMultilevel"/>
    <w:tmpl w:val="0AA84F60"/>
    <w:lvl w:ilvl="0" w:tplc="0018E2F8">
      <w:start w:val="1"/>
      <w:numFmt w:val="bullet"/>
      <w:lvlText w:val=""/>
      <w:lvlJc w:val="left"/>
      <w:pPr>
        <w:tabs>
          <w:tab w:val="num" w:pos="774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7510DE"/>
    <w:multiLevelType w:val="hybridMultilevel"/>
    <w:tmpl w:val="8C90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1082F"/>
    <w:rsid w:val="000156C5"/>
    <w:rsid w:val="00025458"/>
    <w:rsid w:val="00033321"/>
    <w:rsid w:val="0004260C"/>
    <w:rsid w:val="00093869"/>
    <w:rsid w:val="000A1AF1"/>
    <w:rsid w:val="000A415A"/>
    <w:rsid w:val="000C6D83"/>
    <w:rsid w:val="000D1C49"/>
    <w:rsid w:val="000F6AD4"/>
    <w:rsid w:val="00111493"/>
    <w:rsid w:val="0013127C"/>
    <w:rsid w:val="00153A1F"/>
    <w:rsid w:val="00166E0B"/>
    <w:rsid w:val="001677BB"/>
    <w:rsid w:val="0018243D"/>
    <w:rsid w:val="00185ADD"/>
    <w:rsid w:val="001B0D60"/>
    <w:rsid w:val="001C4E53"/>
    <w:rsid w:val="00231F63"/>
    <w:rsid w:val="00237CCE"/>
    <w:rsid w:val="002747ED"/>
    <w:rsid w:val="00292F58"/>
    <w:rsid w:val="002A7358"/>
    <w:rsid w:val="002F63F9"/>
    <w:rsid w:val="003042DE"/>
    <w:rsid w:val="00307732"/>
    <w:rsid w:val="00327399"/>
    <w:rsid w:val="00337386"/>
    <w:rsid w:val="0033789A"/>
    <w:rsid w:val="0035328A"/>
    <w:rsid w:val="003A426B"/>
    <w:rsid w:val="003A4713"/>
    <w:rsid w:val="003B3565"/>
    <w:rsid w:val="003D269C"/>
    <w:rsid w:val="003E1556"/>
    <w:rsid w:val="003F39DE"/>
    <w:rsid w:val="0041082F"/>
    <w:rsid w:val="0043296C"/>
    <w:rsid w:val="004445B3"/>
    <w:rsid w:val="004879F7"/>
    <w:rsid w:val="004C7CC0"/>
    <w:rsid w:val="00505187"/>
    <w:rsid w:val="00515B72"/>
    <w:rsid w:val="0056302A"/>
    <w:rsid w:val="005966DA"/>
    <w:rsid w:val="005B7D0C"/>
    <w:rsid w:val="006132A4"/>
    <w:rsid w:val="00622BAD"/>
    <w:rsid w:val="00641037"/>
    <w:rsid w:val="00665201"/>
    <w:rsid w:val="006A2025"/>
    <w:rsid w:val="006E0977"/>
    <w:rsid w:val="007136EF"/>
    <w:rsid w:val="007279A3"/>
    <w:rsid w:val="00755B4F"/>
    <w:rsid w:val="00766746"/>
    <w:rsid w:val="007943C8"/>
    <w:rsid w:val="007A1A12"/>
    <w:rsid w:val="0082767D"/>
    <w:rsid w:val="00837BF7"/>
    <w:rsid w:val="00844321"/>
    <w:rsid w:val="0084640C"/>
    <w:rsid w:val="00881403"/>
    <w:rsid w:val="00885D16"/>
    <w:rsid w:val="008C5B0A"/>
    <w:rsid w:val="008D048B"/>
    <w:rsid w:val="008E0FF0"/>
    <w:rsid w:val="009259AE"/>
    <w:rsid w:val="009512F4"/>
    <w:rsid w:val="009544F2"/>
    <w:rsid w:val="00965C68"/>
    <w:rsid w:val="009729A7"/>
    <w:rsid w:val="009755D9"/>
    <w:rsid w:val="0098449B"/>
    <w:rsid w:val="00994DFC"/>
    <w:rsid w:val="009A4533"/>
    <w:rsid w:val="009B2CE6"/>
    <w:rsid w:val="00A17586"/>
    <w:rsid w:val="00A720C8"/>
    <w:rsid w:val="00AA18DB"/>
    <w:rsid w:val="00B1519D"/>
    <w:rsid w:val="00B457E5"/>
    <w:rsid w:val="00B638B1"/>
    <w:rsid w:val="00B85BD4"/>
    <w:rsid w:val="00BA3647"/>
    <w:rsid w:val="00C05A03"/>
    <w:rsid w:val="00C07F2D"/>
    <w:rsid w:val="00C11263"/>
    <w:rsid w:val="00C365AE"/>
    <w:rsid w:val="00C62424"/>
    <w:rsid w:val="00C8537C"/>
    <w:rsid w:val="00CE23A5"/>
    <w:rsid w:val="00D36BA0"/>
    <w:rsid w:val="00D53004"/>
    <w:rsid w:val="00D80016"/>
    <w:rsid w:val="00D82CE7"/>
    <w:rsid w:val="00D86211"/>
    <w:rsid w:val="00D90F4B"/>
    <w:rsid w:val="00D927C0"/>
    <w:rsid w:val="00DA4333"/>
    <w:rsid w:val="00DA5E82"/>
    <w:rsid w:val="00DA7196"/>
    <w:rsid w:val="00DB7587"/>
    <w:rsid w:val="00E45B29"/>
    <w:rsid w:val="00E60FB5"/>
    <w:rsid w:val="00E62542"/>
    <w:rsid w:val="00E80E57"/>
    <w:rsid w:val="00E90712"/>
    <w:rsid w:val="00EA07BC"/>
    <w:rsid w:val="00F52E9B"/>
    <w:rsid w:val="00F70E8F"/>
    <w:rsid w:val="00F72C5C"/>
    <w:rsid w:val="00FB555F"/>
    <w:rsid w:val="00FC4CF7"/>
    <w:rsid w:val="00FE2DDA"/>
    <w:rsid w:val="00FE6503"/>
    <w:rsid w:val="00FE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8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1082F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1082F"/>
    <w:rPr>
      <w:rFonts w:ascii="Arial" w:eastAsia="Times New Roman" w:hAnsi="Arial" w:cs="Arial"/>
      <w:b/>
      <w:bCs/>
      <w:i/>
      <w:iCs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41082F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41082F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410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108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ЭЭГ"/>
    <w:basedOn w:val="a"/>
    <w:rsid w:val="0041082F"/>
    <w:pPr>
      <w:spacing w:line="360" w:lineRule="auto"/>
      <w:ind w:firstLine="72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4108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82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qFormat/>
    <w:rsid w:val="00D36BA0"/>
    <w:rPr>
      <w:b/>
      <w:bCs/>
    </w:rPr>
  </w:style>
  <w:style w:type="paragraph" w:styleId="aa">
    <w:name w:val="No Spacing"/>
    <w:qFormat/>
    <w:rsid w:val="00D36BA0"/>
    <w:rPr>
      <w:sz w:val="22"/>
      <w:szCs w:val="22"/>
      <w:lang w:eastAsia="en-US"/>
    </w:rPr>
  </w:style>
  <w:style w:type="paragraph" w:styleId="ab">
    <w:name w:val="Normal (Web)"/>
    <w:basedOn w:val="a"/>
    <w:rsid w:val="007279A3"/>
  </w:style>
  <w:style w:type="paragraph" w:styleId="ac">
    <w:name w:val="List Paragraph"/>
    <w:basedOn w:val="a"/>
    <w:uiPriority w:val="34"/>
    <w:qFormat/>
    <w:rsid w:val="00025458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98449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8449B"/>
    <w:rPr>
      <w:rFonts w:ascii="Times New Roman" w:eastAsia="Times New Roman" w:hAnsi="Times New Roman"/>
      <w:sz w:val="24"/>
      <w:szCs w:val="24"/>
    </w:rPr>
  </w:style>
  <w:style w:type="paragraph" w:styleId="21">
    <w:name w:val="Body Text First Indent 2"/>
    <w:basedOn w:val="ad"/>
    <w:link w:val="22"/>
    <w:rsid w:val="0098449B"/>
    <w:pPr>
      <w:ind w:firstLine="210"/>
    </w:pPr>
  </w:style>
  <w:style w:type="character" w:customStyle="1" w:styleId="22">
    <w:name w:val="Красная строка 2 Знак"/>
    <w:basedOn w:val="ae"/>
    <w:link w:val="21"/>
    <w:rsid w:val="0098449B"/>
  </w:style>
  <w:style w:type="paragraph" w:customStyle="1" w:styleId="11">
    <w:name w:val="Без интервала1"/>
    <w:rsid w:val="00FB555F"/>
    <w:rPr>
      <w:rFonts w:eastAsia="Times New Roman" w:cs="Calibri"/>
      <w:sz w:val="22"/>
      <w:szCs w:val="22"/>
      <w:lang w:eastAsia="en-US"/>
    </w:rPr>
  </w:style>
  <w:style w:type="paragraph" w:customStyle="1" w:styleId="p16">
    <w:name w:val="p16"/>
    <w:basedOn w:val="a"/>
    <w:rsid w:val="00755B4F"/>
    <w:pPr>
      <w:spacing w:before="100" w:beforeAutospacing="1" w:after="100" w:afterAutospacing="1"/>
    </w:pPr>
  </w:style>
  <w:style w:type="paragraph" w:customStyle="1" w:styleId="p7">
    <w:name w:val="p7"/>
    <w:basedOn w:val="a"/>
    <w:rsid w:val="00C365A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85BD4"/>
    <w:rPr>
      <w:rFonts w:ascii="Arial" w:eastAsia="Times New Roman" w:hAnsi="Arial" w:cs="Arial"/>
      <w:lang w:val="ru-RU" w:eastAsia="ru-RU" w:bidi="ar-SA"/>
    </w:rPr>
  </w:style>
  <w:style w:type="character" w:styleId="af">
    <w:name w:val="page number"/>
    <w:basedOn w:val="a0"/>
    <w:rsid w:val="00B85BD4"/>
  </w:style>
  <w:style w:type="paragraph" w:styleId="af0">
    <w:name w:val="Body Text"/>
    <w:basedOn w:val="a"/>
    <w:link w:val="af1"/>
    <w:uiPriority w:val="99"/>
    <w:unhideWhenUsed/>
    <w:rsid w:val="003077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0773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573DC5297ACCED78C1F9E368D8CAE4E07F5147E8E6747420E9CBF63B2q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67F0B587E9C31C67F03E369E4CCE31AAA05C90B2AD789448C5725D3710v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0688351B7EE4999C77EE44CB09F334CEDD0E0BB21D6F8A1D7E4CB9B79711A93B643FE7095D7D7Af7oD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19942</CharactersWithSpaces>
  <SharedDoc>false</SharedDoc>
  <HLinks>
    <vt:vector size="12" baseType="variant">
      <vt:variant>
        <vt:i4>6094848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consultantplus://offline/ref=7E3573DC5297ACCED78C1F9E368D8CAE4E07F5147E8E6747420E9CBF63B2qAB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consultantplus://offline/ref=7467F0B587E9C31C67F03E369E4CCE31AAA05C90B2AD789448C5725D3710v5H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Бухгалтерия</cp:lastModifiedBy>
  <cp:revision>11</cp:revision>
  <cp:lastPrinted>2020-11-17T03:23:00Z</cp:lastPrinted>
  <dcterms:created xsi:type="dcterms:W3CDTF">2020-11-16T08:14:00Z</dcterms:created>
  <dcterms:modified xsi:type="dcterms:W3CDTF">2020-11-17T03:32:00Z</dcterms:modified>
</cp:coreProperties>
</file>