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E5" w:rsidRPr="00231F63" w:rsidRDefault="008E0FF0" w:rsidP="0041082F">
      <w:pPr>
        <w:jc w:val="center"/>
        <w:rPr>
          <w:sz w:val="28"/>
          <w:szCs w:val="28"/>
        </w:rPr>
      </w:pPr>
      <w:r w:rsidRPr="008E0FF0">
        <w:rPr>
          <w:noProof/>
          <w:sz w:val="28"/>
          <w:szCs w:val="28"/>
        </w:rPr>
        <w:drawing>
          <wp:inline distT="0" distB="0" distL="0" distR="0">
            <wp:extent cx="553085" cy="60579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2F" w:rsidRPr="00D568AF" w:rsidRDefault="007279A3" w:rsidP="00231F63">
      <w:pPr>
        <w:jc w:val="center"/>
        <w:rPr>
          <w:rFonts w:ascii="Arial" w:hAnsi="Arial" w:cs="Arial"/>
        </w:rPr>
      </w:pPr>
      <w:r w:rsidRPr="00D568AF">
        <w:rPr>
          <w:rFonts w:ascii="Arial" w:hAnsi="Arial" w:cs="Arial"/>
        </w:rPr>
        <w:t>А</w:t>
      </w:r>
      <w:r w:rsidR="0041082F" w:rsidRPr="00D568AF">
        <w:rPr>
          <w:rFonts w:ascii="Arial" w:hAnsi="Arial" w:cs="Arial"/>
        </w:rPr>
        <w:t>ДМИНИСТРАЦИЯ</w:t>
      </w:r>
    </w:p>
    <w:p w:rsidR="0041082F" w:rsidRPr="00D568AF" w:rsidRDefault="0041082F" w:rsidP="00231F63">
      <w:pPr>
        <w:jc w:val="center"/>
        <w:rPr>
          <w:rFonts w:ascii="Arial" w:hAnsi="Arial" w:cs="Arial"/>
        </w:rPr>
      </w:pPr>
      <w:r w:rsidRPr="00D568AF">
        <w:rPr>
          <w:rFonts w:ascii="Arial" w:hAnsi="Arial" w:cs="Arial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41082F" w:rsidRPr="00D568AF" w:rsidRDefault="0041082F" w:rsidP="00231F63">
      <w:pPr>
        <w:jc w:val="center"/>
        <w:rPr>
          <w:rFonts w:ascii="Arial" w:hAnsi="Arial" w:cs="Arial"/>
        </w:rPr>
      </w:pPr>
    </w:p>
    <w:p w:rsidR="0041082F" w:rsidRPr="00D568AF" w:rsidRDefault="00B457E5" w:rsidP="00231F63">
      <w:pPr>
        <w:jc w:val="center"/>
        <w:rPr>
          <w:rFonts w:ascii="Arial" w:hAnsi="Arial" w:cs="Arial"/>
        </w:rPr>
      </w:pPr>
      <w:r w:rsidRPr="00D568AF">
        <w:rPr>
          <w:rFonts w:ascii="Arial" w:hAnsi="Arial" w:cs="Arial"/>
        </w:rPr>
        <w:t>ПОСТАНОВЛЕНИ</w:t>
      </w:r>
      <w:r w:rsidR="0041082F" w:rsidRPr="00D568AF">
        <w:rPr>
          <w:rFonts w:ascii="Arial" w:hAnsi="Arial" w:cs="Arial"/>
        </w:rPr>
        <w:t>Е</w:t>
      </w:r>
    </w:p>
    <w:p w:rsidR="0041082F" w:rsidRPr="00D568AF" w:rsidRDefault="0041082F" w:rsidP="00231F63">
      <w:pPr>
        <w:jc w:val="center"/>
        <w:rPr>
          <w:rFonts w:ascii="Arial" w:hAnsi="Arial" w:cs="Arial"/>
        </w:rPr>
      </w:pPr>
    </w:p>
    <w:p w:rsidR="008E0FF0" w:rsidRPr="00D568AF" w:rsidRDefault="008E0FF0" w:rsidP="008E0FF0">
      <w:pPr>
        <w:rPr>
          <w:rFonts w:ascii="Arial" w:hAnsi="Arial" w:cs="Arial"/>
        </w:rPr>
      </w:pPr>
      <w:r w:rsidRPr="00D568AF">
        <w:rPr>
          <w:rFonts w:ascii="Arial" w:hAnsi="Arial" w:cs="Arial"/>
        </w:rPr>
        <w:t>1</w:t>
      </w:r>
      <w:r w:rsidR="00F71F6B" w:rsidRPr="00D568AF">
        <w:rPr>
          <w:rFonts w:ascii="Arial" w:hAnsi="Arial" w:cs="Arial"/>
        </w:rPr>
        <w:t>5</w:t>
      </w:r>
      <w:r w:rsidRPr="00D568AF">
        <w:rPr>
          <w:rFonts w:ascii="Arial" w:hAnsi="Arial" w:cs="Arial"/>
        </w:rPr>
        <w:t xml:space="preserve"> ноября 202</w:t>
      </w:r>
      <w:r w:rsidR="00B56508" w:rsidRPr="00D568AF">
        <w:rPr>
          <w:rFonts w:ascii="Arial" w:hAnsi="Arial" w:cs="Arial"/>
        </w:rPr>
        <w:t>3</w:t>
      </w:r>
      <w:r w:rsidRPr="00D568AF">
        <w:rPr>
          <w:rFonts w:ascii="Arial" w:hAnsi="Arial" w:cs="Arial"/>
        </w:rPr>
        <w:t xml:space="preserve"> г                          п.    </w:t>
      </w:r>
      <w:proofErr w:type="spellStart"/>
      <w:r w:rsidRPr="00D568AF">
        <w:rPr>
          <w:rFonts w:ascii="Arial" w:hAnsi="Arial" w:cs="Arial"/>
        </w:rPr>
        <w:t>Недокура</w:t>
      </w:r>
      <w:proofErr w:type="spellEnd"/>
      <w:r w:rsidRPr="00D568AF">
        <w:rPr>
          <w:rFonts w:ascii="Arial" w:hAnsi="Arial" w:cs="Arial"/>
        </w:rPr>
        <w:t xml:space="preserve">                                           №  </w:t>
      </w:r>
      <w:r w:rsidR="00B56508" w:rsidRPr="00D568AF">
        <w:rPr>
          <w:rFonts w:ascii="Arial" w:hAnsi="Arial" w:cs="Arial"/>
        </w:rPr>
        <w:t>67</w:t>
      </w:r>
      <w:r w:rsidRPr="00D568AF">
        <w:rPr>
          <w:rFonts w:ascii="Arial" w:hAnsi="Arial" w:cs="Arial"/>
        </w:rPr>
        <w:t>-п</w:t>
      </w:r>
    </w:p>
    <w:p w:rsidR="0041082F" w:rsidRPr="00D568AF" w:rsidRDefault="0041082F" w:rsidP="00231F63">
      <w:pPr>
        <w:jc w:val="center"/>
        <w:rPr>
          <w:rFonts w:ascii="Arial" w:hAnsi="Arial" w:cs="Arial"/>
        </w:rPr>
      </w:pPr>
    </w:p>
    <w:p w:rsidR="00F71F6B" w:rsidRPr="00D568AF" w:rsidRDefault="0041082F" w:rsidP="00F71F6B">
      <w:pPr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Об </w:t>
      </w:r>
      <w:r w:rsidR="00F71F6B" w:rsidRPr="00D568AF">
        <w:rPr>
          <w:rFonts w:ascii="Arial" w:hAnsi="Arial" w:cs="Arial"/>
        </w:rPr>
        <w:t>утверждении основных  направлений</w:t>
      </w:r>
      <w:r w:rsidRPr="00D568AF">
        <w:rPr>
          <w:rFonts w:ascii="Arial" w:hAnsi="Arial" w:cs="Arial"/>
        </w:rPr>
        <w:t xml:space="preserve"> </w:t>
      </w:r>
      <w:proofErr w:type="gramStart"/>
      <w:r w:rsidR="009B3831" w:rsidRPr="00D568AF">
        <w:rPr>
          <w:rFonts w:ascii="Arial" w:hAnsi="Arial" w:cs="Arial"/>
        </w:rPr>
        <w:t>бюджетной</w:t>
      </w:r>
      <w:proofErr w:type="gramEnd"/>
      <w:r w:rsidR="009B3831" w:rsidRPr="00D568AF">
        <w:rPr>
          <w:rFonts w:ascii="Arial" w:hAnsi="Arial" w:cs="Arial"/>
        </w:rPr>
        <w:t xml:space="preserve"> </w:t>
      </w:r>
    </w:p>
    <w:p w:rsidR="00F71F6B" w:rsidRPr="00D568AF" w:rsidRDefault="00B56508" w:rsidP="00F71F6B">
      <w:pPr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и </w:t>
      </w:r>
      <w:r w:rsidR="009B3831" w:rsidRPr="00D568AF">
        <w:rPr>
          <w:rFonts w:ascii="Arial" w:hAnsi="Arial" w:cs="Arial"/>
        </w:rPr>
        <w:t xml:space="preserve">налоговой </w:t>
      </w:r>
      <w:r w:rsidR="00093869" w:rsidRPr="00D568AF">
        <w:rPr>
          <w:rFonts w:ascii="Arial" w:hAnsi="Arial" w:cs="Arial"/>
        </w:rPr>
        <w:t>политики</w:t>
      </w:r>
      <w:r w:rsidR="007943C8" w:rsidRPr="00D568AF">
        <w:rPr>
          <w:rFonts w:ascii="Arial" w:hAnsi="Arial" w:cs="Arial"/>
        </w:rPr>
        <w:t xml:space="preserve"> </w:t>
      </w:r>
      <w:proofErr w:type="gramStart"/>
      <w:r w:rsidR="007943C8" w:rsidRPr="00D568AF">
        <w:rPr>
          <w:rFonts w:ascii="Arial" w:hAnsi="Arial" w:cs="Arial"/>
        </w:rPr>
        <w:t>муниципального</w:t>
      </w:r>
      <w:proofErr w:type="gramEnd"/>
      <w:r w:rsidR="007943C8" w:rsidRPr="00D568AF">
        <w:rPr>
          <w:rFonts w:ascii="Arial" w:hAnsi="Arial" w:cs="Arial"/>
        </w:rPr>
        <w:t xml:space="preserve"> </w:t>
      </w:r>
    </w:p>
    <w:p w:rsidR="00F71F6B" w:rsidRPr="00D568AF" w:rsidRDefault="007943C8" w:rsidP="00F71F6B">
      <w:pPr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образования </w:t>
      </w:r>
      <w:r w:rsidR="00CE23A5" w:rsidRPr="00D568AF">
        <w:rPr>
          <w:rFonts w:ascii="Arial" w:hAnsi="Arial" w:cs="Arial"/>
        </w:rPr>
        <w:t xml:space="preserve"> </w:t>
      </w:r>
      <w:proofErr w:type="spellStart"/>
      <w:r w:rsidR="009259AE" w:rsidRPr="00D568AF">
        <w:rPr>
          <w:rFonts w:ascii="Arial" w:hAnsi="Arial" w:cs="Arial"/>
        </w:rPr>
        <w:t>Недокурский</w:t>
      </w:r>
      <w:proofErr w:type="spellEnd"/>
      <w:r w:rsidR="009259AE" w:rsidRPr="00D568AF">
        <w:rPr>
          <w:rFonts w:ascii="Arial" w:hAnsi="Arial" w:cs="Arial"/>
        </w:rPr>
        <w:t xml:space="preserve"> сельсовет </w:t>
      </w:r>
      <w:proofErr w:type="spellStart"/>
      <w:r w:rsidR="009259AE" w:rsidRPr="00D568AF">
        <w:rPr>
          <w:rFonts w:ascii="Arial" w:hAnsi="Arial" w:cs="Arial"/>
        </w:rPr>
        <w:t>Кежемского</w:t>
      </w:r>
      <w:proofErr w:type="spellEnd"/>
      <w:r w:rsidR="009259AE" w:rsidRPr="00D568AF">
        <w:rPr>
          <w:rFonts w:ascii="Arial" w:hAnsi="Arial" w:cs="Arial"/>
        </w:rPr>
        <w:t xml:space="preserve"> района</w:t>
      </w:r>
    </w:p>
    <w:p w:rsidR="0041082F" w:rsidRPr="00D568AF" w:rsidRDefault="009259AE" w:rsidP="00F71F6B">
      <w:pPr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Красноярского края </w:t>
      </w:r>
      <w:r w:rsidR="00CE23A5" w:rsidRPr="00D568AF">
        <w:rPr>
          <w:rFonts w:ascii="Arial" w:hAnsi="Arial" w:cs="Arial"/>
        </w:rPr>
        <w:t>на 20</w:t>
      </w:r>
      <w:r w:rsidRPr="00D568AF">
        <w:rPr>
          <w:rFonts w:ascii="Arial" w:hAnsi="Arial" w:cs="Arial"/>
        </w:rPr>
        <w:t>2</w:t>
      </w:r>
      <w:r w:rsidR="00B56508" w:rsidRPr="00D568AF">
        <w:rPr>
          <w:rFonts w:ascii="Arial" w:hAnsi="Arial" w:cs="Arial"/>
        </w:rPr>
        <w:t>4</w:t>
      </w:r>
      <w:r w:rsidR="00153A1F" w:rsidRPr="00D568AF">
        <w:rPr>
          <w:rFonts w:ascii="Arial" w:hAnsi="Arial" w:cs="Arial"/>
        </w:rPr>
        <w:t xml:space="preserve"> год и плановый период 202</w:t>
      </w:r>
      <w:r w:rsidR="00B56508" w:rsidRPr="00D568AF">
        <w:rPr>
          <w:rFonts w:ascii="Arial" w:hAnsi="Arial" w:cs="Arial"/>
        </w:rPr>
        <w:t>5</w:t>
      </w:r>
      <w:r w:rsidR="00DA5E82" w:rsidRPr="00D568AF">
        <w:rPr>
          <w:rFonts w:ascii="Arial" w:hAnsi="Arial" w:cs="Arial"/>
        </w:rPr>
        <w:t>-202</w:t>
      </w:r>
      <w:r w:rsidR="00B56508" w:rsidRPr="00D568AF">
        <w:rPr>
          <w:rFonts w:ascii="Arial" w:hAnsi="Arial" w:cs="Arial"/>
        </w:rPr>
        <w:t>6</w:t>
      </w:r>
      <w:r w:rsidR="007943C8" w:rsidRPr="00D568AF">
        <w:rPr>
          <w:rFonts w:ascii="Arial" w:hAnsi="Arial" w:cs="Arial"/>
        </w:rPr>
        <w:t xml:space="preserve"> </w:t>
      </w:r>
      <w:r w:rsidR="0041082F" w:rsidRPr="00D568AF">
        <w:rPr>
          <w:rFonts w:ascii="Arial" w:hAnsi="Arial" w:cs="Arial"/>
        </w:rPr>
        <w:t>год</w:t>
      </w:r>
      <w:r w:rsidRPr="00D568AF">
        <w:rPr>
          <w:rFonts w:ascii="Arial" w:hAnsi="Arial" w:cs="Arial"/>
        </w:rPr>
        <w:t>ов</w:t>
      </w:r>
    </w:p>
    <w:p w:rsidR="0041082F" w:rsidRPr="00D568AF" w:rsidRDefault="0041082F" w:rsidP="00231F63">
      <w:pPr>
        <w:jc w:val="center"/>
        <w:rPr>
          <w:rFonts w:ascii="Arial" w:hAnsi="Arial" w:cs="Arial"/>
        </w:rPr>
      </w:pPr>
    </w:p>
    <w:p w:rsidR="00F71F6B" w:rsidRPr="00D568AF" w:rsidRDefault="0041082F" w:rsidP="00F71F6B">
      <w:pPr>
        <w:ind w:firstLine="540"/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</w:t>
      </w:r>
      <w:r w:rsidR="00F71F6B" w:rsidRPr="00D568AF">
        <w:rPr>
          <w:rFonts w:ascii="Arial" w:hAnsi="Arial" w:cs="Arial"/>
        </w:rPr>
        <w:t>В</w:t>
      </w:r>
      <w:r w:rsidRPr="00D568AF">
        <w:rPr>
          <w:rFonts w:ascii="Arial" w:hAnsi="Arial" w:cs="Arial"/>
        </w:rPr>
        <w:t xml:space="preserve"> соответствии </w:t>
      </w:r>
      <w:r w:rsidR="00E73C32" w:rsidRPr="00D568AF">
        <w:rPr>
          <w:rFonts w:ascii="Arial" w:hAnsi="Arial" w:cs="Arial"/>
        </w:rPr>
        <w:t>со статьей 172 Бюджетного К</w:t>
      </w:r>
      <w:r w:rsidR="00533874" w:rsidRPr="00D568AF">
        <w:rPr>
          <w:rFonts w:ascii="Arial" w:hAnsi="Arial" w:cs="Arial"/>
        </w:rPr>
        <w:t>одекса Российской Федерации</w:t>
      </w:r>
      <w:r w:rsidR="00153A1F" w:rsidRPr="00D568AF">
        <w:rPr>
          <w:rFonts w:ascii="Arial" w:hAnsi="Arial" w:cs="Arial"/>
        </w:rPr>
        <w:t xml:space="preserve"> </w:t>
      </w:r>
      <w:r w:rsidRPr="00D568AF">
        <w:rPr>
          <w:rFonts w:ascii="Arial" w:hAnsi="Arial" w:cs="Arial"/>
        </w:rPr>
        <w:t xml:space="preserve">и Положением о бюджетном процессе в муниципальном образовании </w:t>
      </w:r>
      <w:proofErr w:type="spellStart"/>
      <w:r w:rsidRPr="00D568AF">
        <w:rPr>
          <w:rFonts w:ascii="Arial" w:hAnsi="Arial" w:cs="Arial"/>
        </w:rPr>
        <w:t>Не</w:t>
      </w:r>
      <w:r w:rsidR="00025458" w:rsidRPr="00D568AF">
        <w:rPr>
          <w:rFonts w:ascii="Arial" w:hAnsi="Arial" w:cs="Arial"/>
        </w:rPr>
        <w:t>докурский</w:t>
      </w:r>
      <w:proofErr w:type="spellEnd"/>
      <w:r w:rsidR="00025458" w:rsidRPr="00D568AF">
        <w:rPr>
          <w:rFonts w:ascii="Arial" w:hAnsi="Arial" w:cs="Arial"/>
        </w:rPr>
        <w:t xml:space="preserve"> сельсовет, утвержденны</w:t>
      </w:r>
      <w:r w:rsidRPr="00D568AF">
        <w:rPr>
          <w:rFonts w:ascii="Arial" w:hAnsi="Arial" w:cs="Arial"/>
        </w:rPr>
        <w:t xml:space="preserve">м решением </w:t>
      </w:r>
      <w:proofErr w:type="spellStart"/>
      <w:r w:rsidRPr="00D568AF">
        <w:rPr>
          <w:rFonts w:ascii="Arial" w:hAnsi="Arial" w:cs="Arial"/>
        </w:rPr>
        <w:t>Недокурского</w:t>
      </w:r>
      <w:proofErr w:type="spellEnd"/>
      <w:r w:rsidRPr="00D568AF">
        <w:rPr>
          <w:rFonts w:ascii="Arial" w:hAnsi="Arial" w:cs="Arial"/>
        </w:rPr>
        <w:t xml:space="preserve"> сельского совета депутатов </w:t>
      </w:r>
      <w:proofErr w:type="spellStart"/>
      <w:r w:rsidRPr="00D568AF">
        <w:rPr>
          <w:rFonts w:ascii="Arial" w:hAnsi="Arial" w:cs="Arial"/>
        </w:rPr>
        <w:t>Кежемского</w:t>
      </w:r>
      <w:proofErr w:type="spellEnd"/>
      <w:r w:rsidRPr="00D568AF">
        <w:rPr>
          <w:rFonts w:ascii="Arial" w:hAnsi="Arial" w:cs="Arial"/>
        </w:rPr>
        <w:t xml:space="preserve"> района </w:t>
      </w:r>
      <w:r w:rsidR="00C07F2D" w:rsidRPr="00D568AF">
        <w:rPr>
          <w:rFonts w:ascii="Arial" w:hAnsi="Arial" w:cs="Arial"/>
        </w:rPr>
        <w:t xml:space="preserve">Красноярского края от 08.11.2013 </w:t>
      </w:r>
      <w:r w:rsidRPr="00D568AF">
        <w:rPr>
          <w:rFonts w:ascii="Arial" w:hAnsi="Arial" w:cs="Arial"/>
        </w:rPr>
        <w:t xml:space="preserve"> года</w:t>
      </w:r>
      <w:r w:rsidR="00C07F2D" w:rsidRPr="00D568AF">
        <w:rPr>
          <w:rFonts w:ascii="Arial" w:hAnsi="Arial" w:cs="Arial"/>
        </w:rPr>
        <w:t xml:space="preserve"> № 44-195</w:t>
      </w:r>
      <w:r w:rsidR="00E62542" w:rsidRPr="00D568AF">
        <w:rPr>
          <w:rFonts w:ascii="Arial" w:hAnsi="Arial" w:cs="Arial"/>
        </w:rPr>
        <w:t xml:space="preserve"> </w:t>
      </w:r>
      <w:proofErr w:type="spellStart"/>
      <w:proofErr w:type="gramStart"/>
      <w:r w:rsidR="00E62542" w:rsidRPr="00D568AF">
        <w:rPr>
          <w:rFonts w:ascii="Arial" w:hAnsi="Arial" w:cs="Arial"/>
        </w:rPr>
        <w:t>р</w:t>
      </w:r>
      <w:proofErr w:type="spellEnd"/>
      <w:proofErr w:type="gramEnd"/>
      <w:r w:rsidR="00E62542" w:rsidRPr="00D568AF">
        <w:rPr>
          <w:rFonts w:ascii="Arial" w:hAnsi="Arial" w:cs="Arial"/>
        </w:rPr>
        <w:t xml:space="preserve"> (ред. от 17.10.2017 № 21-95 </w:t>
      </w:r>
      <w:proofErr w:type="spellStart"/>
      <w:r w:rsidR="00E62542" w:rsidRPr="00D568AF">
        <w:rPr>
          <w:rFonts w:ascii="Arial" w:hAnsi="Arial" w:cs="Arial"/>
        </w:rPr>
        <w:t>р</w:t>
      </w:r>
      <w:proofErr w:type="spellEnd"/>
      <w:r w:rsidR="00E62542" w:rsidRPr="00D568AF">
        <w:rPr>
          <w:rFonts w:ascii="Arial" w:hAnsi="Arial" w:cs="Arial"/>
        </w:rPr>
        <w:t>)</w:t>
      </w:r>
      <w:r w:rsidR="00093869" w:rsidRPr="00D568AF">
        <w:rPr>
          <w:rFonts w:ascii="Arial" w:hAnsi="Arial" w:cs="Arial"/>
        </w:rPr>
        <w:t xml:space="preserve">, </w:t>
      </w:r>
      <w:r w:rsidR="009259AE" w:rsidRPr="00D568AF">
        <w:rPr>
          <w:rFonts w:ascii="Arial" w:hAnsi="Arial" w:cs="Arial"/>
        </w:rPr>
        <w:t>руководствуясь Уставом муниципального образования</w:t>
      </w:r>
      <w:r w:rsidR="00F71F6B" w:rsidRPr="00D568AF">
        <w:rPr>
          <w:rFonts w:ascii="Arial" w:hAnsi="Arial" w:cs="Arial"/>
        </w:rPr>
        <w:t>,</w:t>
      </w:r>
      <w:r w:rsidR="009259AE" w:rsidRPr="00D568AF">
        <w:rPr>
          <w:rFonts w:ascii="Arial" w:hAnsi="Arial" w:cs="Arial"/>
        </w:rPr>
        <w:t xml:space="preserve"> </w:t>
      </w:r>
      <w:r w:rsidR="00F71F6B" w:rsidRPr="00D568AF">
        <w:rPr>
          <w:rFonts w:ascii="Arial" w:hAnsi="Arial" w:cs="Arial"/>
        </w:rPr>
        <w:t xml:space="preserve">проектом решения </w:t>
      </w:r>
      <w:proofErr w:type="spellStart"/>
      <w:r w:rsidR="00F71F6B" w:rsidRPr="00D568AF">
        <w:rPr>
          <w:rFonts w:ascii="Arial" w:hAnsi="Arial" w:cs="Arial"/>
        </w:rPr>
        <w:t>Недокурского</w:t>
      </w:r>
      <w:proofErr w:type="spellEnd"/>
      <w:r w:rsidR="00F71F6B" w:rsidRPr="00D568AF">
        <w:rPr>
          <w:rFonts w:ascii="Arial" w:hAnsi="Arial" w:cs="Arial"/>
        </w:rPr>
        <w:t xml:space="preserve"> сельского Совета депутатов «О бюджете </w:t>
      </w:r>
      <w:proofErr w:type="spellStart"/>
      <w:r w:rsidR="00F71F6B" w:rsidRPr="00D568AF">
        <w:rPr>
          <w:rFonts w:ascii="Arial" w:hAnsi="Arial" w:cs="Arial"/>
        </w:rPr>
        <w:t>Недокурского</w:t>
      </w:r>
      <w:proofErr w:type="spellEnd"/>
      <w:r w:rsidR="00F71F6B" w:rsidRPr="00D568AF">
        <w:rPr>
          <w:rFonts w:ascii="Arial" w:hAnsi="Arial" w:cs="Arial"/>
        </w:rPr>
        <w:t xml:space="preserve"> сельсовета на 202</w:t>
      </w:r>
      <w:r w:rsidR="00E73C32" w:rsidRPr="00D568AF">
        <w:rPr>
          <w:rFonts w:ascii="Arial" w:hAnsi="Arial" w:cs="Arial"/>
        </w:rPr>
        <w:t>4</w:t>
      </w:r>
      <w:r w:rsidR="00945FF3" w:rsidRPr="00D568AF">
        <w:rPr>
          <w:rFonts w:ascii="Arial" w:hAnsi="Arial" w:cs="Arial"/>
        </w:rPr>
        <w:t xml:space="preserve"> год и плановый период 202</w:t>
      </w:r>
      <w:r w:rsidR="00E73C32" w:rsidRPr="00D568AF">
        <w:rPr>
          <w:rFonts w:ascii="Arial" w:hAnsi="Arial" w:cs="Arial"/>
        </w:rPr>
        <w:t>5</w:t>
      </w:r>
      <w:r w:rsidR="00F71F6B" w:rsidRPr="00D568AF">
        <w:rPr>
          <w:rFonts w:ascii="Arial" w:hAnsi="Arial" w:cs="Arial"/>
        </w:rPr>
        <w:t>-202</w:t>
      </w:r>
      <w:r w:rsidR="00E73C32" w:rsidRPr="00D568AF">
        <w:rPr>
          <w:rFonts w:ascii="Arial" w:hAnsi="Arial" w:cs="Arial"/>
        </w:rPr>
        <w:t>6</w:t>
      </w:r>
      <w:r w:rsidR="00F71F6B" w:rsidRPr="00D568AF">
        <w:rPr>
          <w:rFonts w:ascii="Arial" w:hAnsi="Arial" w:cs="Arial"/>
        </w:rPr>
        <w:t xml:space="preserve"> годов», параметрами прогноза социально-экономического развития </w:t>
      </w:r>
      <w:proofErr w:type="spellStart"/>
      <w:r w:rsidR="00F71F6B" w:rsidRPr="00D568AF">
        <w:rPr>
          <w:rFonts w:ascii="Arial" w:hAnsi="Arial" w:cs="Arial"/>
        </w:rPr>
        <w:t>Недокурского</w:t>
      </w:r>
      <w:proofErr w:type="spellEnd"/>
      <w:r w:rsidR="00F71F6B" w:rsidRPr="00D568AF">
        <w:rPr>
          <w:rFonts w:ascii="Arial" w:hAnsi="Arial" w:cs="Arial"/>
        </w:rPr>
        <w:t xml:space="preserve"> сельсовета</w:t>
      </w:r>
    </w:p>
    <w:p w:rsidR="00F71F6B" w:rsidRPr="00D568AF" w:rsidRDefault="00F71F6B" w:rsidP="00231F63">
      <w:pPr>
        <w:jc w:val="both"/>
        <w:rPr>
          <w:rFonts w:ascii="Arial" w:hAnsi="Arial" w:cs="Arial"/>
        </w:rPr>
      </w:pPr>
    </w:p>
    <w:p w:rsidR="0041082F" w:rsidRPr="00D568AF" w:rsidRDefault="00093869" w:rsidP="00231F63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П</w:t>
      </w:r>
      <w:r w:rsidR="0041082F" w:rsidRPr="00D568AF">
        <w:rPr>
          <w:rFonts w:ascii="Arial" w:hAnsi="Arial" w:cs="Arial"/>
        </w:rPr>
        <w:t>ОСТАНОВЛЯЮ:</w:t>
      </w:r>
    </w:p>
    <w:p w:rsidR="00F71F6B" w:rsidRPr="00D568AF" w:rsidRDefault="00F71F6B" w:rsidP="00F71F6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Утвердить </w:t>
      </w:r>
      <w:r w:rsidR="00533874" w:rsidRPr="00D568AF">
        <w:rPr>
          <w:rFonts w:ascii="Arial" w:hAnsi="Arial" w:cs="Arial"/>
        </w:rPr>
        <w:t>прилагаемые О</w:t>
      </w:r>
      <w:r w:rsidRPr="00D568AF">
        <w:rPr>
          <w:rFonts w:ascii="Arial" w:hAnsi="Arial" w:cs="Arial"/>
        </w:rPr>
        <w:t xml:space="preserve">сновные направления </w:t>
      </w:r>
      <w:r w:rsidR="009B3831" w:rsidRPr="00D568AF">
        <w:rPr>
          <w:rFonts w:ascii="Arial" w:hAnsi="Arial" w:cs="Arial"/>
        </w:rPr>
        <w:t xml:space="preserve">бюджетной и </w:t>
      </w:r>
      <w:r w:rsidR="00E73C32" w:rsidRPr="00D568AF">
        <w:rPr>
          <w:rFonts w:ascii="Arial" w:hAnsi="Arial" w:cs="Arial"/>
        </w:rPr>
        <w:t xml:space="preserve">налоговой </w:t>
      </w:r>
      <w:r w:rsidRPr="00D568AF">
        <w:rPr>
          <w:rFonts w:ascii="Arial" w:hAnsi="Arial" w:cs="Arial"/>
        </w:rPr>
        <w:t xml:space="preserve"> политики </w:t>
      </w:r>
      <w:proofErr w:type="spellStart"/>
      <w:r w:rsidRPr="00D568AF">
        <w:rPr>
          <w:rFonts w:ascii="Arial" w:hAnsi="Arial" w:cs="Arial"/>
        </w:rPr>
        <w:t>Недокурского</w:t>
      </w:r>
      <w:proofErr w:type="spellEnd"/>
      <w:r w:rsidRPr="00D568AF">
        <w:rPr>
          <w:rFonts w:ascii="Arial" w:hAnsi="Arial" w:cs="Arial"/>
        </w:rPr>
        <w:t xml:space="preserve"> сельсовета на 202</w:t>
      </w:r>
      <w:r w:rsidR="00E73C32" w:rsidRPr="00D568AF">
        <w:rPr>
          <w:rFonts w:ascii="Arial" w:hAnsi="Arial" w:cs="Arial"/>
        </w:rPr>
        <w:t>4</w:t>
      </w:r>
      <w:r w:rsidRPr="00D568AF">
        <w:rPr>
          <w:rFonts w:ascii="Arial" w:hAnsi="Arial" w:cs="Arial"/>
        </w:rPr>
        <w:t xml:space="preserve"> год  и плановый период 202</w:t>
      </w:r>
      <w:r w:rsidR="00E73C32" w:rsidRPr="00D568AF">
        <w:rPr>
          <w:rFonts w:ascii="Arial" w:hAnsi="Arial" w:cs="Arial"/>
        </w:rPr>
        <w:t>5</w:t>
      </w:r>
      <w:r w:rsidR="00945FF3" w:rsidRPr="00D568AF">
        <w:rPr>
          <w:rFonts w:ascii="Arial" w:hAnsi="Arial" w:cs="Arial"/>
        </w:rPr>
        <w:t>-202</w:t>
      </w:r>
      <w:r w:rsidR="00E73C32" w:rsidRPr="00D568AF">
        <w:rPr>
          <w:rFonts w:ascii="Arial" w:hAnsi="Arial" w:cs="Arial"/>
        </w:rPr>
        <w:t>6</w:t>
      </w:r>
      <w:r w:rsidR="00533874" w:rsidRPr="00D568AF">
        <w:rPr>
          <w:rFonts w:ascii="Arial" w:hAnsi="Arial" w:cs="Arial"/>
        </w:rPr>
        <w:t xml:space="preserve"> годов.</w:t>
      </w:r>
    </w:p>
    <w:p w:rsidR="00CE23A5" w:rsidRPr="00D568AF" w:rsidRDefault="009729A7" w:rsidP="00231F63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</w:t>
      </w:r>
      <w:r w:rsidR="00DA4333" w:rsidRPr="00D568AF">
        <w:rPr>
          <w:rFonts w:ascii="Arial" w:hAnsi="Arial" w:cs="Arial"/>
        </w:rPr>
        <w:t xml:space="preserve"> </w:t>
      </w:r>
      <w:r w:rsidR="0041082F" w:rsidRPr="00D568AF">
        <w:rPr>
          <w:rFonts w:ascii="Arial" w:hAnsi="Arial" w:cs="Arial"/>
        </w:rPr>
        <w:t xml:space="preserve">  2. Администрации </w:t>
      </w:r>
      <w:proofErr w:type="spellStart"/>
      <w:r w:rsidR="0041082F" w:rsidRPr="00D568AF">
        <w:rPr>
          <w:rFonts w:ascii="Arial" w:hAnsi="Arial" w:cs="Arial"/>
        </w:rPr>
        <w:t>Недокурского</w:t>
      </w:r>
      <w:proofErr w:type="spellEnd"/>
      <w:r w:rsidR="0041082F" w:rsidRPr="00D568AF">
        <w:rPr>
          <w:rFonts w:ascii="Arial" w:hAnsi="Arial" w:cs="Arial"/>
        </w:rPr>
        <w:t xml:space="preserve">  се</w:t>
      </w:r>
      <w:r w:rsidR="0004194D" w:rsidRPr="00D568AF">
        <w:rPr>
          <w:rFonts w:ascii="Arial" w:hAnsi="Arial" w:cs="Arial"/>
        </w:rPr>
        <w:t>льсовета обеспечить соблюдение о</w:t>
      </w:r>
      <w:r w:rsidR="0041082F" w:rsidRPr="00D568AF">
        <w:rPr>
          <w:rFonts w:ascii="Arial" w:hAnsi="Arial" w:cs="Arial"/>
        </w:rPr>
        <w:t xml:space="preserve">сновных направлений </w:t>
      </w:r>
      <w:r w:rsidR="009B3831" w:rsidRPr="00D568AF">
        <w:rPr>
          <w:rFonts w:ascii="Arial" w:hAnsi="Arial" w:cs="Arial"/>
        </w:rPr>
        <w:t xml:space="preserve">бюджетной и </w:t>
      </w:r>
      <w:r w:rsidR="00E73C32" w:rsidRPr="00D568AF">
        <w:rPr>
          <w:rFonts w:ascii="Arial" w:hAnsi="Arial" w:cs="Arial"/>
        </w:rPr>
        <w:t xml:space="preserve">налоговой </w:t>
      </w:r>
      <w:r w:rsidR="00C07F2D" w:rsidRPr="00D568AF">
        <w:rPr>
          <w:rFonts w:ascii="Arial" w:hAnsi="Arial" w:cs="Arial"/>
        </w:rPr>
        <w:t>политики на 20</w:t>
      </w:r>
      <w:r w:rsidR="009259AE" w:rsidRPr="00D568AF">
        <w:rPr>
          <w:rFonts w:ascii="Arial" w:hAnsi="Arial" w:cs="Arial"/>
        </w:rPr>
        <w:t>2</w:t>
      </w:r>
      <w:r w:rsidR="00E73C32" w:rsidRPr="00D568AF">
        <w:rPr>
          <w:rFonts w:ascii="Arial" w:hAnsi="Arial" w:cs="Arial"/>
        </w:rPr>
        <w:t>4</w:t>
      </w:r>
      <w:r w:rsidR="00153A1F" w:rsidRPr="00D568AF">
        <w:rPr>
          <w:rFonts w:ascii="Arial" w:hAnsi="Arial" w:cs="Arial"/>
        </w:rPr>
        <w:t xml:space="preserve"> год и плановый период 202</w:t>
      </w:r>
      <w:r w:rsidR="00E73C32" w:rsidRPr="00D568AF">
        <w:rPr>
          <w:rFonts w:ascii="Arial" w:hAnsi="Arial" w:cs="Arial"/>
        </w:rPr>
        <w:t>5</w:t>
      </w:r>
      <w:r w:rsidR="00DA5E82" w:rsidRPr="00D568AF">
        <w:rPr>
          <w:rFonts w:ascii="Arial" w:hAnsi="Arial" w:cs="Arial"/>
        </w:rPr>
        <w:t>-202</w:t>
      </w:r>
      <w:r w:rsidR="00E73C32" w:rsidRPr="00D568AF">
        <w:rPr>
          <w:rFonts w:ascii="Arial" w:hAnsi="Arial" w:cs="Arial"/>
        </w:rPr>
        <w:t>6</w:t>
      </w:r>
      <w:r w:rsidR="00DA4333" w:rsidRPr="00D568AF">
        <w:rPr>
          <w:rFonts w:ascii="Arial" w:hAnsi="Arial" w:cs="Arial"/>
        </w:rPr>
        <w:t xml:space="preserve"> годов</w:t>
      </w:r>
      <w:r w:rsidR="00533874" w:rsidRPr="00D568AF">
        <w:rPr>
          <w:rFonts w:ascii="Arial" w:hAnsi="Arial" w:cs="Arial"/>
        </w:rPr>
        <w:t>, утвержденных настоящим постановлением.</w:t>
      </w:r>
    </w:p>
    <w:p w:rsidR="0041082F" w:rsidRPr="00D568AF" w:rsidRDefault="0041082F" w:rsidP="00231F63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</w:t>
      </w:r>
      <w:r w:rsidR="00DA4333" w:rsidRPr="00D568AF">
        <w:rPr>
          <w:rFonts w:ascii="Arial" w:hAnsi="Arial" w:cs="Arial"/>
        </w:rPr>
        <w:t xml:space="preserve"> </w:t>
      </w:r>
      <w:r w:rsidRPr="00D568AF">
        <w:rPr>
          <w:rFonts w:ascii="Arial" w:hAnsi="Arial" w:cs="Arial"/>
        </w:rPr>
        <w:t xml:space="preserve"> 3. </w:t>
      </w:r>
      <w:proofErr w:type="gramStart"/>
      <w:r w:rsidRPr="00D568AF">
        <w:rPr>
          <w:rFonts w:ascii="Arial" w:hAnsi="Arial" w:cs="Arial"/>
        </w:rPr>
        <w:t>Контроль за</w:t>
      </w:r>
      <w:proofErr w:type="gramEnd"/>
      <w:r w:rsidRPr="00D568AF">
        <w:rPr>
          <w:rFonts w:ascii="Arial" w:hAnsi="Arial" w:cs="Arial"/>
        </w:rPr>
        <w:t xml:space="preserve"> исполнением</w:t>
      </w:r>
      <w:r w:rsidR="00533874" w:rsidRPr="00D568AF">
        <w:rPr>
          <w:rFonts w:ascii="Arial" w:hAnsi="Arial" w:cs="Arial"/>
        </w:rPr>
        <w:t xml:space="preserve"> настоящего</w:t>
      </w:r>
      <w:r w:rsidRPr="00D568AF">
        <w:rPr>
          <w:rFonts w:ascii="Arial" w:hAnsi="Arial" w:cs="Arial"/>
        </w:rPr>
        <w:t xml:space="preserve"> постановления оставляю за собой.</w:t>
      </w:r>
    </w:p>
    <w:p w:rsidR="0041082F" w:rsidRPr="00D568AF" w:rsidRDefault="0041082F" w:rsidP="00231F63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</w:t>
      </w:r>
      <w:r w:rsidR="00C07F2D" w:rsidRPr="00D568AF">
        <w:rPr>
          <w:rFonts w:ascii="Arial" w:hAnsi="Arial" w:cs="Arial"/>
        </w:rPr>
        <w:t xml:space="preserve"> </w:t>
      </w:r>
      <w:r w:rsidR="00DA4333" w:rsidRPr="00D568AF">
        <w:rPr>
          <w:rFonts w:ascii="Arial" w:hAnsi="Arial" w:cs="Arial"/>
        </w:rPr>
        <w:t xml:space="preserve">4. </w:t>
      </w:r>
      <w:r w:rsidRPr="00D568AF">
        <w:rPr>
          <w:rFonts w:ascii="Arial" w:hAnsi="Arial" w:cs="Arial"/>
        </w:rPr>
        <w:t>Настоящее постановление вступает в силу после  официального  опубликования  в периодическом издании «</w:t>
      </w:r>
      <w:proofErr w:type="spellStart"/>
      <w:r w:rsidRPr="00D568AF">
        <w:rPr>
          <w:rFonts w:ascii="Arial" w:hAnsi="Arial" w:cs="Arial"/>
        </w:rPr>
        <w:t>Недокурская</w:t>
      </w:r>
      <w:proofErr w:type="spellEnd"/>
      <w:r w:rsidRPr="00D568AF">
        <w:rPr>
          <w:rFonts w:ascii="Arial" w:hAnsi="Arial" w:cs="Arial"/>
        </w:rPr>
        <w:t xml:space="preserve"> газета» и распространяется на право</w:t>
      </w:r>
      <w:r w:rsidR="0018243D" w:rsidRPr="00D568AF">
        <w:rPr>
          <w:rFonts w:ascii="Arial" w:hAnsi="Arial" w:cs="Arial"/>
        </w:rPr>
        <w:t>отношения</w:t>
      </w:r>
      <w:r w:rsidR="00CC229D" w:rsidRPr="00D568AF">
        <w:rPr>
          <w:rFonts w:ascii="Arial" w:hAnsi="Arial" w:cs="Arial"/>
        </w:rPr>
        <w:t>, которые возникнут</w:t>
      </w:r>
      <w:r w:rsidR="0018243D" w:rsidRPr="00D568AF">
        <w:rPr>
          <w:rFonts w:ascii="Arial" w:hAnsi="Arial" w:cs="Arial"/>
        </w:rPr>
        <w:t xml:space="preserve"> с 01.01.20</w:t>
      </w:r>
      <w:r w:rsidR="009259AE" w:rsidRPr="00D568AF">
        <w:rPr>
          <w:rFonts w:ascii="Arial" w:hAnsi="Arial" w:cs="Arial"/>
        </w:rPr>
        <w:t>2</w:t>
      </w:r>
      <w:r w:rsidR="00E73C32" w:rsidRPr="00D568AF">
        <w:rPr>
          <w:rFonts w:ascii="Arial" w:hAnsi="Arial" w:cs="Arial"/>
        </w:rPr>
        <w:t>4</w:t>
      </w:r>
      <w:r w:rsidRPr="00D568AF">
        <w:rPr>
          <w:rFonts w:ascii="Arial" w:hAnsi="Arial" w:cs="Arial"/>
        </w:rPr>
        <w:t xml:space="preserve"> г</w:t>
      </w:r>
      <w:r w:rsidR="00E73C32" w:rsidRPr="00D568AF">
        <w:rPr>
          <w:rFonts w:ascii="Arial" w:hAnsi="Arial" w:cs="Arial"/>
        </w:rPr>
        <w:t>ода</w:t>
      </w:r>
      <w:r w:rsidRPr="00D568AF">
        <w:rPr>
          <w:rFonts w:ascii="Arial" w:hAnsi="Arial" w:cs="Arial"/>
        </w:rPr>
        <w:t xml:space="preserve">. </w:t>
      </w:r>
    </w:p>
    <w:p w:rsidR="0041082F" w:rsidRPr="00D568AF" w:rsidRDefault="0041082F" w:rsidP="00231F63">
      <w:pPr>
        <w:jc w:val="both"/>
        <w:rPr>
          <w:rFonts w:ascii="Arial" w:hAnsi="Arial" w:cs="Arial"/>
        </w:rPr>
      </w:pPr>
    </w:p>
    <w:p w:rsidR="00093869" w:rsidRPr="00D568AF" w:rsidRDefault="00093869" w:rsidP="00231F63">
      <w:pPr>
        <w:rPr>
          <w:rFonts w:ascii="Arial" w:hAnsi="Arial" w:cs="Arial"/>
        </w:rPr>
      </w:pPr>
    </w:p>
    <w:p w:rsidR="0041082F" w:rsidRPr="00D568AF" w:rsidRDefault="0041082F" w:rsidP="00231F63">
      <w:pPr>
        <w:rPr>
          <w:rFonts w:ascii="Arial" w:hAnsi="Arial" w:cs="Arial"/>
        </w:rPr>
      </w:pPr>
    </w:p>
    <w:p w:rsidR="00C07F2D" w:rsidRPr="00D568AF" w:rsidRDefault="00153A1F" w:rsidP="00231F63">
      <w:pPr>
        <w:rPr>
          <w:rFonts w:ascii="Arial" w:hAnsi="Arial" w:cs="Arial"/>
        </w:rPr>
      </w:pPr>
      <w:r w:rsidRPr="00D568AF">
        <w:rPr>
          <w:rFonts w:ascii="Arial" w:hAnsi="Arial" w:cs="Arial"/>
        </w:rPr>
        <w:t>Глав</w:t>
      </w:r>
      <w:r w:rsidR="009259AE" w:rsidRPr="00D568AF">
        <w:rPr>
          <w:rFonts w:ascii="Arial" w:hAnsi="Arial" w:cs="Arial"/>
        </w:rPr>
        <w:t>а</w:t>
      </w:r>
      <w:r w:rsidRPr="00D568AF">
        <w:rPr>
          <w:rFonts w:ascii="Arial" w:hAnsi="Arial" w:cs="Arial"/>
        </w:rPr>
        <w:t xml:space="preserve"> </w:t>
      </w:r>
      <w:proofErr w:type="spellStart"/>
      <w:r w:rsidRPr="00D568AF">
        <w:rPr>
          <w:rFonts w:ascii="Arial" w:hAnsi="Arial" w:cs="Arial"/>
        </w:rPr>
        <w:t>Недокурского</w:t>
      </w:r>
      <w:proofErr w:type="spellEnd"/>
      <w:r w:rsidRPr="00D568AF">
        <w:rPr>
          <w:rFonts w:ascii="Arial" w:hAnsi="Arial" w:cs="Arial"/>
        </w:rPr>
        <w:t xml:space="preserve">  сельсовета               </w:t>
      </w:r>
      <w:r w:rsidR="0041082F" w:rsidRPr="00D568AF">
        <w:rPr>
          <w:rFonts w:ascii="Arial" w:hAnsi="Arial" w:cs="Arial"/>
        </w:rPr>
        <w:t xml:space="preserve">  </w:t>
      </w:r>
      <w:r w:rsidRPr="00D568AF">
        <w:rPr>
          <w:rFonts w:ascii="Arial" w:hAnsi="Arial" w:cs="Arial"/>
        </w:rPr>
        <w:t xml:space="preserve">        </w:t>
      </w:r>
      <w:r w:rsidR="009259AE" w:rsidRPr="00D568AF">
        <w:rPr>
          <w:rFonts w:ascii="Arial" w:hAnsi="Arial" w:cs="Arial"/>
        </w:rPr>
        <w:t xml:space="preserve">       </w:t>
      </w:r>
      <w:r w:rsidRPr="00D568AF">
        <w:rPr>
          <w:rFonts w:ascii="Arial" w:hAnsi="Arial" w:cs="Arial"/>
        </w:rPr>
        <w:t xml:space="preserve">                       </w:t>
      </w:r>
      <w:r w:rsidR="0041082F" w:rsidRPr="00D568AF">
        <w:rPr>
          <w:rFonts w:ascii="Arial" w:hAnsi="Arial" w:cs="Arial"/>
        </w:rPr>
        <w:t xml:space="preserve">  </w:t>
      </w:r>
      <w:r w:rsidRPr="00D568AF">
        <w:rPr>
          <w:rFonts w:ascii="Arial" w:hAnsi="Arial" w:cs="Arial"/>
        </w:rPr>
        <w:t xml:space="preserve">В.И. </w:t>
      </w:r>
      <w:proofErr w:type="spellStart"/>
      <w:r w:rsidRPr="00D568AF">
        <w:rPr>
          <w:rFonts w:ascii="Arial" w:hAnsi="Arial" w:cs="Arial"/>
        </w:rPr>
        <w:t>Просовая</w:t>
      </w:r>
      <w:proofErr w:type="spellEnd"/>
      <w:r w:rsidR="0041082F" w:rsidRPr="00D568AF">
        <w:rPr>
          <w:rFonts w:ascii="Arial" w:hAnsi="Arial" w:cs="Arial"/>
        </w:rPr>
        <w:t xml:space="preserve"> </w:t>
      </w:r>
      <w:r w:rsidR="00093869" w:rsidRPr="00D568AF">
        <w:rPr>
          <w:rFonts w:ascii="Arial" w:hAnsi="Arial" w:cs="Arial"/>
        </w:rPr>
        <w:t xml:space="preserve">               </w:t>
      </w:r>
      <w:r w:rsidR="0041082F" w:rsidRPr="00D568AF">
        <w:rPr>
          <w:rFonts w:ascii="Arial" w:hAnsi="Arial" w:cs="Arial"/>
        </w:rPr>
        <w:t xml:space="preserve">                                   </w:t>
      </w:r>
    </w:p>
    <w:p w:rsidR="00C07F2D" w:rsidRPr="00D568AF" w:rsidRDefault="00C07F2D" w:rsidP="00231F63">
      <w:pPr>
        <w:rPr>
          <w:rFonts w:ascii="Arial" w:hAnsi="Arial" w:cs="Arial"/>
        </w:rPr>
      </w:pPr>
    </w:p>
    <w:p w:rsidR="00C07F2D" w:rsidRPr="00D568AF" w:rsidRDefault="00C07F2D" w:rsidP="00231F63">
      <w:pPr>
        <w:rPr>
          <w:rFonts w:ascii="Arial" w:hAnsi="Arial" w:cs="Arial"/>
        </w:rPr>
      </w:pPr>
    </w:p>
    <w:p w:rsidR="0041082F" w:rsidRPr="00D568AF" w:rsidRDefault="0041082F" w:rsidP="00231F63">
      <w:pPr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                            </w:t>
      </w:r>
    </w:p>
    <w:p w:rsidR="009544F2" w:rsidRPr="00D568AF" w:rsidRDefault="009544F2" w:rsidP="00231F63">
      <w:pPr>
        <w:rPr>
          <w:rFonts w:ascii="Arial" w:hAnsi="Arial" w:cs="Arial"/>
        </w:rPr>
      </w:pPr>
    </w:p>
    <w:p w:rsidR="00CC229D" w:rsidRPr="00D568AF" w:rsidRDefault="00CC229D" w:rsidP="00CC229D">
      <w:pPr>
        <w:jc w:val="right"/>
        <w:rPr>
          <w:rFonts w:ascii="Arial" w:hAnsi="Arial" w:cs="Arial"/>
        </w:rPr>
      </w:pPr>
      <w:r w:rsidRPr="00D568AF">
        <w:rPr>
          <w:rFonts w:ascii="Arial" w:hAnsi="Arial" w:cs="Arial"/>
        </w:rPr>
        <w:t>Приложение</w:t>
      </w:r>
    </w:p>
    <w:p w:rsidR="00CC229D" w:rsidRPr="00D568AF" w:rsidRDefault="00DF1A41" w:rsidP="00CC229D">
      <w:pPr>
        <w:jc w:val="right"/>
        <w:rPr>
          <w:rFonts w:ascii="Arial" w:hAnsi="Arial" w:cs="Arial"/>
        </w:rPr>
      </w:pPr>
      <w:r w:rsidRPr="00D568AF">
        <w:rPr>
          <w:rFonts w:ascii="Arial" w:hAnsi="Arial" w:cs="Arial"/>
        </w:rPr>
        <w:t>к П</w:t>
      </w:r>
      <w:r w:rsidR="00CC229D" w:rsidRPr="00D568AF">
        <w:rPr>
          <w:rFonts w:ascii="Arial" w:hAnsi="Arial" w:cs="Arial"/>
        </w:rPr>
        <w:t>остановлению администрации</w:t>
      </w:r>
    </w:p>
    <w:p w:rsidR="00CC229D" w:rsidRPr="00D568AF" w:rsidRDefault="00CC229D" w:rsidP="00CC229D">
      <w:pPr>
        <w:jc w:val="right"/>
        <w:rPr>
          <w:rFonts w:ascii="Arial" w:hAnsi="Arial" w:cs="Arial"/>
        </w:rPr>
      </w:pPr>
      <w:proofErr w:type="spellStart"/>
      <w:r w:rsidRPr="00D568AF">
        <w:rPr>
          <w:rFonts w:ascii="Arial" w:hAnsi="Arial" w:cs="Arial"/>
        </w:rPr>
        <w:t>Недокурского</w:t>
      </w:r>
      <w:proofErr w:type="spellEnd"/>
      <w:r w:rsidRPr="00D568AF">
        <w:rPr>
          <w:rFonts w:ascii="Arial" w:hAnsi="Arial" w:cs="Arial"/>
        </w:rPr>
        <w:t xml:space="preserve"> сельсовета</w:t>
      </w:r>
    </w:p>
    <w:p w:rsidR="00CC229D" w:rsidRPr="00D568AF" w:rsidRDefault="00E73C32" w:rsidP="00CC229D">
      <w:pPr>
        <w:jc w:val="right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</w:t>
      </w:r>
      <w:r w:rsidR="00CC229D" w:rsidRPr="00D568AF">
        <w:rPr>
          <w:rFonts w:ascii="Arial" w:hAnsi="Arial" w:cs="Arial"/>
        </w:rPr>
        <w:t>15</w:t>
      </w:r>
      <w:r w:rsidRPr="00D568AF">
        <w:rPr>
          <w:rFonts w:ascii="Arial" w:hAnsi="Arial" w:cs="Arial"/>
        </w:rPr>
        <w:t>.</w:t>
      </w:r>
      <w:r w:rsidR="00CC229D" w:rsidRPr="00D568AF">
        <w:rPr>
          <w:rFonts w:ascii="Arial" w:hAnsi="Arial" w:cs="Arial"/>
        </w:rPr>
        <w:t xml:space="preserve"> 11.202</w:t>
      </w:r>
      <w:r w:rsidRPr="00D568AF">
        <w:rPr>
          <w:rFonts w:ascii="Arial" w:hAnsi="Arial" w:cs="Arial"/>
        </w:rPr>
        <w:t>3</w:t>
      </w:r>
      <w:r w:rsidR="00A030AD" w:rsidRPr="00D568AF">
        <w:rPr>
          <w:rFonts w:ascii="Arial" w:hAnsi="Arial" w:cs="Arial"/>
        </w:rPr>
        <w:t xml:space="preserve"> № </w:t>
      </w:r>
      <w:r w:rsidRPr="00D568AF">
        <w:rPr>
          <w:rFonts w:ascii="Arial" w:hAnsi="Arial" w:cs="Arial"/>
        </w:rPr>
        <w:t>67</w:t>
      </w:r>
      <w:r w:rsidR="00CC229D" w:rsidRPr="00D568AF">
        <w:rPr>
          <w:rFonts w:ascii="Arial" w:hAnsi="Arial" w:cs="Arial"/>
        </w:rPr>
        <w:t>-п</w:t>
      </w:r>
    </w:p>
    <w:p w:rsidR="00CC229D" w:rsidRPr="00D568AF" w:rsidRDefault="00CC229D" w:rsidP="00CC229D">
      <w:pPr>
        <w:rPr>
          <w:rFonts w:ascii="Arial" w:hAnsi="Arial" w:cs="Arial"/>
        </w:rPr>
      </w:pPr>
    </w:p>
    <w:p w:rsidR="00CC229D" w:rsidRPr="00D568AF" w:rsidRDefault="00CC229D" w:rsidP="00CC229D">
      <w:pPr>
        <w:jc w:val="center"/>
        <w:rPr>
          <w:rFonts w:ascii="Arial" w:hAnsi="Arial" w:cs="Arial"/>
          <w:b/>
        </w:rPr>
      </w:pPr>
      <w:r w:rsidRPr="00D568AF">
        <w:rPr>
          <w:rFonts w:ascii="Arial" w:hAnsi="Arial" w:cs="Arial"/>
          <w:b/>
        </w:rPr>
        <w:t>Основные направления</w:t>
      </w:r>
    </w:p>
    <w:p w:rsidR="00CC229D" w:rsidRPr="00D568AF" w:rsidRDefault="00CC229D" w:rsidP="00CC229D">
      <w:pPr>
        <w:jc w:val="center"/>
        <w:rPr>
          <w:rFonts w:ascii="Arial" w:hAnsi="Arial" w:cs="Arial"/>
          <w:b/>
        </w:rPr>
      </w:pPr>
      <w:r w:rsidRPr="00D568AF">
        <w:rPr>
          <w:rFonts w:ascii="Arial" w:hAnsi="Arial" w:cs="Arial"/>
          <w:b/>
        </w:rPr>
        <w:t>бюджетной и налоговой политики</w:t>
      </w:r>
    </w:p>
    <w:p w:rsidR="00CC229D" w:rsidRPr="00D568AF" w:rsidRDefault="00B116DB" w:rsidP="00CC229D">
      <w:pPr>
        <w:jc w:val="center"/>
        <w:rPr>
          <w:rFonts w:ascii="Arial" w:hAnsi="Arial" w:cs="Arial"/>
          <w:b/>
        </w:rPr>
      </w:pPr>
      <w:proofErr w:type="spellStart"/>
      <w:r w:rsidRPr="00D568AF">
        <w:rPr>
          <w:rFonts w:ascii="Arial" w:hAnsi="Arial" w:cs="Arial"/>
          <w:b/>
        </w:rPr>
        <w:lastRenderedPageBreak/>
        <w:t>Недокур</w:t>
      </w:r>
      <w:r w:rsidR="00CC229D" w:rsidRPr="00D568AF">
        <w:rPr>
          <w:rFonts w:ascii="Arial" w:hAnsi="Arial" w:cs="Arial"/>
          <w:b/>
        </w:rPr>
        <w:t>ского</w:t>
      </w:r>
      <w:proofErr w:type="spellEnd"/>
      <w:r w:rsidR="00CC229D" w:rsidRPr="00D568AF">
        <w:rPr>
          <w:rFonts w:ascii="Arial" w:hAnsi="Arial" w:cs="Arial"/>
          <w:b/>
        </w:rPr>
        <w:t xml:space="preserve"> сельсовета на 202</w:t>
      </w:r>
      <w:r w:rsidR="00E73C32" w:rsidRPr="00D568AF">
        <w:rPr>
          <w:rFonts w:ascii="Arial" w:hAnsi="Arial" w:cs="Arial"/>
          <w:b/>
        </w:rPr>
        <w:t>4</w:t>
      </w:r>
      <w:r w:rsidR="00CC229D" w:rsidRPr="00D568AF">
        <w:rPr>
          <w:rFonts w:ascii="Arial" w:hAnsi="Arial" w:cs="Arial"/>
          <w:b/>
        </w:rPr>
        <w:t xml:space="preserve"> год и плановый период 202</w:t>
      </w:r>
      <w:r w:rsidR="009B3831" w:rsidRPr="00D568AF">
        <w:rPr>
          <w:rFonts w:ascii="Arial" w:hAnsi="Arial" w:cs="Arial"/>
          <w:b/>
        </w:rPr>
        <w:t>5</w:t>
      </w:r>
      <w:r w:rsidR="00CC229D" w:rsidRPr="00D568AF">
        <w:rPr>
          <w:rFonts w:ascii="Arial" w:hAnsi="Arial" w:cs="Arial"/>
          <w:b/>
        </w:rPr>
        <w:t>-202</w:t>
      </w:r>
      <w:r w:rsidR="009B3831" w:rsidRPr="00D568AF">
        <w:rPr>
          <w:rFonts w:ascii="Arial" w:hAnsi="Arial" w:cs="Arial"/>
          <w:b/>
        </w:rPr>
        <w:t>6</w:t>
      </w:r>
      <w:r w:rsidR="00CC229D" w:rsidRPr="00D568AF">
        <w:rPr>
          <w:rFonts w:ascii="Arial" w:hAnsi="Arial" w:cs="Arial"/>
          <w:b/>
        </w:rPr>
        <w:t xml:space="preserve"> годов</w:t>
      </w:r>
    </w:p>
    <w:p w:rsidR="00CC229D" w:rsidRPr="00D568AF" w:rsidRDefault="00CC229D" w:rsidP="00CC229D">
      <w:pPr>
        <w:jc w:val="center"/>
        <w:rPr>
          <w:rFonts w:ascii="Arial" w:hAnsi="Arial" w:cs="Arial"/>
          <w:b/>
        </w:rPr>
      </w:pPr>
    </w:p>
    <w:p w:rsidR="00CC229D" w:rsidRPr="00D568AF" w:rsidRDefault="00CC229D" w:rsidP="00CC229D">
      <w:pPr>
        <w:ind w:firstLine="540"/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Основные направления бюджетной и налоговой политики </w:t>
      </w:r>
      <w:proofErr w:type="spellStart"/>
      <w:r w:rsidR="00B116DB" w:rsidRPr="00D568AF">
        <w:rPr>
          <w:rFonts w:ascii="Arial" w:hAnsi="Arial" w:cs="Arial"/>
        </w:rPr>
        <w:t>Недокур</w:t>
      </w:r>
      <w:r w:rsidRPr="00D568AF">
        <w:rPr>
          <w:rFonts w:ascii="Arial" w:hAnsi="Arial" w:cs="Arial"/>
        </w:rPr>
        <w:t>ского</w:t>
      </w:r>
      <w:proofErr w:type="spellEnd"/>
      <w:r w:rsidRPr="00D568AF">
        <w:rPr>
          <w:rFonts w:ascii="Arial" w:hAnsi="Arial" w:cs="Arial"/>
        </w:rPr>
        <w:t xml:space="preserve"> сельсовета </w:t>
      </w:r>
      <w:r w:rsidR="00533874" w:rsidRPr="00D568AF">
        <w:rPr>
          <w:rFonts w:ascii="Arial" w:hAnsi="Arial" w:cs="Arial"/>
        </w:rPr>
        <w:t>на 202</w:t>
      </w:r>
      <w:r w:rsidR="009B3831" w:rsidRPr="00D568AF">
        <w:rPr>
          <w:rFonts w:ascii="Arial" w:hAnsi="Arial" w:cs="Arial"/>
        </w:rPr>
        <w:t>4</w:t>
      </w:r>
      <w:r w:rsidR="00533874" w:rsidRPr="00D568AF">
        <w:rPr>
          <w:rFonts w:ascii="Arial" w:hAnsi="Arial" w:cs="Arial"/>
        </w:rPr>
        <w:t xml:space="preserve"> год и  плановый период 20</w:t>
      </w:r>
      <w:r w:rsidR="009B3831" w:rsidRPr="00D568AF">
        <w:rPr>
          <w:rFonts w:ascii="Arial" w:hAnsi="Arial" w:cs="Arial"/>
        </w:rPr>
        <w:t>25</w:t>
      </w:r>
      <w:r w:rsidR="00533874" w:rsidRPr="00D568AF">
        <w:rPr>
          <w:rFonts w:ascii="Arial" w:hAnsi="Arial" w:cs="Arial"/>
        </w:rPr>
        <w:t xml:space="preserve"> и 202</w:t>
      </w:r>
      <w:r w:rsidR="009B3831" w:rsidRPr="00D568AF">
        <w:rPr>
          <w:rFonts w:ascii="Arial" w:hAnsi="Arial" w:cs="Arial"/>
        </w:rPr>
        <w:t>6</w:t>
      </w:r>
      <w:r w:rsidR="00533874" w:rsidRPr="00D568AF">
        <w:rPr>
          <w:rFonts w:ascii="Arial" w:hAnsi="Arial" w:cs="Arial"/>
        </w:rPr>
        <w:t xml:space="preserve"> годов (далее - Основные направления) подготовлены в соответствии </w:t>
      </w:r>
      <w:r w:rsidR="00DF1A41" w:rsidRPr="00D568AF">
        <w:rPr>
          <w:rFonts w:ascii="Arial" w:hAnsi="Arial" w:cs="Arial"/>
        </w:rPr>
        <w:t xml:space="preserve">со статьей 172 Бюджетного кодекса Российской Федерации, </w:t>
      </w:r>
      <w:r w:rsidR="00533874" w:rsidRPr="00D568AF">
        <w:rPr>
          <w:rFonts w:ascii="Arial" w:hAnsi="Arial" w:cs="Arial"/>
        </w:rPr>
        <w:t>с требованиями Налогового  кодекс</w:t>
      </w:r>
      <w:r w:rsidR="00DF1A41" w:rsidRPr="00D568AF">
        <w:rPr>
          <w:rFonts w:ascii="Arial" w:hAnsi="Arial" w:cs="Arial"/>
        </w:rPr>
        <w:t>а</w:t>
      </w:r>
      <w:r w:rsidR="00533874" w:rsidRPr="00D568AF">
        <w:rPr>
          <w:rFonts w:ascii="Arial" w:hAnsi="Arial" w:cs="Arial"/>
        </w:rPr>
        <w:t xml:space="preserve"> Российской Федерации, </w:t>
      </w:r>
      <w:r w:rsidRPr="00D568AF">
        <w:rPr>
          <w:rFonts w:ascii="Arial" w:hAnsi="Arial" w:cs="Arial"/>
        </w:rPr>
        <w:t>Положени</w:t>
      </w:r>
      <w:r w:rsidR="00DF1A41" w:rsidRPr="00D568AF">
        <w:rPr>
          <w:rFonts w:ascii="Arial" w:hAnsi="Arial" w:cs="Arial"/>
        </w:rPr>
        <w:t>ем о</w:t>
      </w:r>
      <w:r w:rsidRPr="00D568AF">
        <w:rPr>
          <w:rFonts w:ascii="Arial" w:hAnsi="Arial" w:cs="Arial"/>
        </w:rPr>
        <w:t xml:space="preserve"> бюджетном процессе </w:t>
      </w:r>
      <w:r w:rsidR="00DF1A41" w:rsidRPr="00D568AF">
        <w:rPr>
          <w:rFonts w:ascii="Arial" w:hAnsi="Arial" w:cs="Arial"/>
        </w:rPr>
        <w:t>муниципального образования</w:t>
      </w:r>
      <w:r w:rsidRPr="00D568AF">
        <w:rPr>
          <w:rFonts w:ascii="Arial" w:hAnsi="Arial" w:cs="Arial"/>
        </w:rPr>
        <w:t xml:space="preserve"> </w:t>
      </w:r>
      <w:proofErr w:type="spellStart"/>
      <w:r w:rsidR="00B116DB" w:rsidRPr="00D568AF">
        <w:rPr>
          <w:rFonts w:ascii="Arial" w:hAnsi="Arial" w:cs="Arial"/>
        </w:rPr>
        <w:t>Недокурский</w:t>
      </w:r>
      <w:proofErr w:type="spellEnd"/>
      <w:r w:rsidR="00B116DB" w:rsidRPr="00D568AF">
        <w:rPr>
          <w:rFonts w:ascii="Arial" w:hAnsi="Arial" w:cs="Arial"/>
        </w:rPr>
        <w:t xml:space="preserve"> сельсовет</w:t>
      </w:r>
      <w:r w:rsidRPr="00D568AF">
        <w:rPr>
          <w:rFonts w:ascii="Arial" w:hAnsi="Arial" w:cs="Arial"/>
        </w:rPr>
        <w:t>.</w:t>
      </w:r>
      <w:r w:rsidR="00533874" w:rsidRPr="00D568AF">
        <w:rPr>
          <w:rFonts w:ascii="Arial" w:hAnsi="Arial" w:cs="Arial"/>
        </w:rPr>
        <w:t xml:space="preserve"> </w:t>
      </w:r>
    </w:p>
    <w:p w:rsidR="00DF1A41" w:rsidRPr="00D568AF" w:rsidRDefault="00DF1A41" w:rsidP="00DF1A41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proofErr w:type="gramStart"/>
      <w:r w:rsidRPr="00D568AF">
        <w:rPr>
          <w:rFonts w:ascii="Arial" w:hAnsi="Arial" w:cs="Arial"/>
        </w:rPr>
        <w:t xml:space="preserve">В основу бюджетной и налоговой политики  на 2024 год и на плановый период 2025 и 2026 годов положены стратегические цели развития муниципального образования, сформулированные в соответствии </w:t>
      </w:r>
      <w:r w:rsidRPr="00D568AF">
        <w:rPr>
          <w:rFonts w:ascii="Arial" w:hAnsi="Arial" w:cs="Arial"/>
          <w:bCs/>
        </w:rPr>
        <w:t xml:space="preserve">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 </w:t>
      </w:r>
      <w:r w:rsidRPr="00D568AF">
        <w:rPr>
          <w:rFonts w:ascii="Arial" w:hAnsi="Arial" w:cs="Arial"/>
          <w:color w:val="1A1A1A"/>
        </w:rPr>
        <w:t>Основных направлениях налоговой политики Российской Федерации на ближайшие три года, Посланием Президента Российской</w:t>
      </w:r>
      <w:proofErr w:type="gramEnd"/>
      <w:r w:rsidRPr="00D568AF">
        <w:rPr>
          <w:rFonts w:ascii="Arial" w:hAnsi="Arial" w:cs="Arial"/>
          <w:color w:val="1A1A1A"/>
        </w:rPr>
        <w:t xml:space="preserve"> </w:t>
      </w:r>
      <w:proofErr w:type="gramStart"/>
      <w:r w:rsidRPr="00D568AF">
        <w:rPr>
          <w:rFonts w:ascii="Arial" w:hAnsi="Arial" w:cs="Arial"/>
          <w:color w:val="1A1A1A"/>
        </w:rPr>
        <w:t>Федерации Федеральному Собранию Российской Федерации от 21 февраля 2023 года,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</w:t>
      </w:r>
      <w:r w:rsidRPr="00D568AF">
        <w:rPr>
          <w:rFonts w:ascii="Arial" w:hAnsi="Arial" w:cs="Arial"/>
          <w:bCs/>
        </w:rPr>
        <w:t xml:space="preserve">.  </w:t>
      </w:r>
      <w:bookmarkStart w:id="0" w:name="_Hlk88046592"/>
      <w:proofErr w:type="gramEnd"/>
    </w:p>
    <w:p w:rsidR="00DF1A41" w:rsidRPr="00D568AF" w:rsidRDefault="00DF1A41" w:rsidP="00DF1A41">
      <w:pPr>
        <w:ind w:firstLine="567"/>
        <w:jc w:val="both"/>
        <w:rPr>
          <w:rFonts w:ascii="Arial" w:hAnsi="Arial" w:cs="Arial"/>
          <w:bCs/>
        </w:rPr>
      </w:pPr>
      <w:r w:rsidRPr="00D568AF">
        <w:rPr>
          <w:rFonts w:ascii="Arial" w:hAnsi="Arial" w:cs="Arial"/>
          <w:bCs/>
        </w:rPr>
        <w:t xml:space="preserve">Основные направления бюджетной и налоговой политики  на 2024 год и плановый период 2025-2026 годов </w:t>
      </w:r>
      <w:bookmarkEnd w:id="0"/>
      <w:r w:rsidRPr="00D568AF">
        <w:rPr>
          <w:rFonts w:ascii="Arial" w:hAnsi="Arial" w:cs="Arial"/>
          <w:bCs/>
        </w:rPr>
        <w:t xml:space="preserve">определены в целях эффективной реализации стратегии социально-экономического развития поселения и составления проекта бюджета поселения  на 2024 год и плановый период 2025-2026 годов. </w:t>
      </w:r>
    </w:p>
    <w:p w:rsidR="0004194D" w:rsidRPr="00D568AF" w:rsidRDefault="0004194D" w:rsidP="0004194D">
      <w:pPr>
        <w:jc w:val="center"/>
        <w:rPr>
          <w:rFonts w:ascii="Arial" w:hAnsi="Arial" w:cs="Arial"/>
          <w:b/>
        </w:rPr>
      </w:pPr>
    </w:p>
    <w:p w:rsidR="00DF1A41" w:rsidRPr="00D568AF" w:rsidRDefault="00DF1A41" w:rsidP="0004194D">
      <w:pPr>
        <w:jc w:val="center"/>
        <w:rPr>
          <w:rFonts w:ascii="Arial" w:hAnsi="Arial" w:cs="Arial"/>
          <w:b/>
        </w:rPr>
      </w:pPr>
      <w:r w:rsidRPr="00D568AF">
        <w:rPr>
          <w:rFonts w:ascii="Arial" w:hAnsi="Arial" w:cs="Arial"/>
          <w:b/>
        </w:rPr>
        <w:t xml:space="preserve">Основные задачи бюджетной политики муниципального  образования </w:t>
      </w:r>
      <w:proofErr w:type="spellStart"/>
      <w:r w:rsidR="0004194D" w:rsidRPr="00D568AF">
        <w:rPr>
          <w:rFonts w:ascii="Arial" w:hAnsi="Arial" w:cs="Arial"/>
          <w:b/>
        </w:rPr>
        <w:t>Недокурский</w:t>
      </w:r>
      <w:proofErr w:type="spellEnd"/>
      <w:r w:rsidRPr="00D568AF">
        <w:rPr>
          <w:rFonts w:ascii="Arial" w:hAnsi="Arial" w:cs="Arial"/>
          <w:b/>
        </w:rPr>
        <w:t xml:space="preserve"> сельсовет  на  2024 год и плановый период 2025-2026 годы</w:t>
      </w:r>
    </w:p>
    <w:p w:rsidR="00DF1A41" w:rsidRPr="00D568AF" w:rsidRDefault="00DF1A41" w:rsidP="00F64E54">
      <w:pPr>
        <w:rPr>
          <w:rFonts w:ascii="Arial" w:hAnsi="Arial" w:cs="Arial"/>
        </w:rPr>
      </w:pPr>
    </w:p>
    <w:p w:rsidR="00DF1A41" w:rsidRPr="00D568AF" w:rsidRDefault="0004194D" w:rsidP="0004194D">
      <w:pPr>
        <w:tabs>
          <w:tab w:val="left" w:pos="567"/>
        </w:tabs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</w:t>
      </w:r>
      <w:r w:rsidR="00DF1A41" w:rsidRPr="00D568AF">
        <w:rPr>
          <w:rFonts w:ascii="Arial" w:hAnsi="Arial" w:cs="Arial"/>
        </w:rPr>
        <w:t>Целью основных направлений бюджетной политики на 2024 год</w:t>
      </w:r>
      <w:r w:rsidR="00DF1A41" w:rsidRPr="00D568AF">
        <w:rPr>
          <w:rFonts w:ascii="Arial" w:hAnsi="Arial" w:cs="Arial"/>
        </w:rPr>
        <w:br/>
        <w:t>и на плановый период 2025 и 2026 годов является определение основных подходов к формированию характеристик и прогнозируемых параметров проекта областного бюджета на 2024 год и на плановый период 2025</w:t>
      </w:r>
      <w:r w:rsidR="00DF1A41" w:rsidRPr="00D568AF">
        <w:rPr>
          <w:rFonts w:ascii="Arial" w:hAnsi="Arial" w:cs="Arial"/>
        </w:rPr>
        <w:br/>
        <w:t>и 2026 годов и дальнейшее повышение эффективности использования бюджетных средств.</w:t>
      </w:r>
    </w:p>
    <w:p w:rsidR="00DF1A41" w:rsidRPr="00D568AF" w:rsidRDefault="0004194D" w:rsidP="0004194D">
      <w:pPr>
        <w:tabs>
          <w:tab w:val="left" w:pos="567"/>
        </w:tabs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</w:t>
      </w:r>
      <w:r w:rsidR="00DF1A41" w:rsidRPr="00D568AF">
        <w:rPr>
          <w:rFonts w:ascii="Arial" w:hAnsi="Arial" w:cs="Arial"/>
        </w:rPr>
        <w:t>Основными задачами бюджетной политики на 2024 год и на плановый период 2025 и 2026 годов будут: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политики; 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безусловное исполнение всех социально значимых обязательств государства и </w:t>
      </w:r>
      <w:proofErr w:type="gramStart"/>
      <w:r w:rsidR="00DF1A41" w:rsidRPr="00D568AF">
        <w:rPr>
          <w:rFonts w:ascii="Arial" w:hAnsi="Arial" w:cs="Arial"/>
        </w:rPr>
        <w:t>стратегическая</w:t>
      </w:r>
      <w:proofErr w:type="gramEnd"/>
      <w:r w:rsidR="00DF1A41" w:rsidRPr="00D568AF">
        <w:rPr>
          <w:rFonts w:ascii="Arial" w:hAnsi="Arial" w:cs="Arial"/>
        </w:rPr>
        <w:t xml:space="preserve"> </w:t>
      </w:r>
      <w:proofErr w:type="spellStart"/>
      <w:r w:rsidR="00DF1A41" w:rsidRPr="00D568AF">
        <w:rPr>
          <w:rFonts w:ascii="Arial" w:hAnsi="Arial" w:cs="Arial"/>
        </w:rPr>
        <w:t>приоритизация</w:t>
      </w:r>
      <w:proofErr w:type="spellEnd"/>
      <w:r w:rsidR="00DF1A41" w:rsidRPr="00D568AF">
        <w:rPr>
          <w:rFonts w:ascii="Arial" w:hAnsi="Arial" w:cs="Arial"/>
        </w:rPr>
        <w:t xml:space="preserve"> расходов бюджета, направленных на достижение целей и целевых показателей национальных проектов, определенных в соответствии с указами Президента Российской Федерации от 7 мая 2018 года № 204 и от 21 июля 2020 года № 474;</w:t>
      </w:r>
    </w:p>
    <w:p w:rsidR="00DF1A41" w:rsidRPr="00D568AF" w:rsidRDefault="0004194D" w:rsidP="0004194D">
      <w:pPr>
        <w:jc w:val="both"/>
        <w:rPr>
          <w:rFonts w:ascii="Arial" w:hAnsi="Arial" w:cs="Arial"/>
          <w:noProof/>
        </w:rPr>
      </w:pPr>
      <w:r w:rsidRPr="00D568AF">
        <w:rPr>
          <w:rFonts w:ascii="Arial" w:hAnsi="Arial" w:cs="Arial"/>
          <w:noProof/>
        </w:rPr>
        <w:t>-</w:t>
      </w:r>
      <w:r w:rsidR="00DF1A41" w:rsidRPr="00D568AF">
        <w:rPr>
          <w:rFonts w:ascii="Arial" w:hAnsi="Arial" w:cs="Arial"/>
          <w:noProof/>
        </w:rPr>
        <w:t>актуализация и совершенствование нормативной правовой и методической базы в сфере программно-целевого планирования, в том числе с учетом норм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 786;</w:t>
      </w:r>
    </w:p>
    <w:p w:rsidR="00DF1A41" w:rsidRPr="00D568AF" w:rsidRDefault="0004194D" w:rsidP="00F64E54">
      <w:pPr>
        <w:rPr>
          <w:rFonts w:ascii="Arial" w:hAnsi="Arial" w:cs="Arial"/>
          <w:noProof/>
        </w:rPr>
      </w:pPr>
      <w:r w:rsidRPr="00D568AF">
        <w:rPr>
          <w:rFonts w:ascii="Arial" w:hAnsi="Arial" w:cs="Arial"/>
          <w:noProof/>
        </w:rPr>
        <w:t>-</w:t>
      </w:r>
      <w:r w:rsidR="00DF1A41" w:rsidRPr="00D568AF">
        <w:rPr>
          <w:rFonts w:ascii="Arial" w:hAnsi="Arial" w:cs="Arial"/>
          <w:noProof/>
        </w:rPr>
        <w:t>реализация мероприятий, направленных на повышение качества планирования и эффективности реализации муниципальных программ исходя из ожидаемых результатов;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lastRenderedPageBreak/>
        <w:t>-</w:t>
      </w:r>
      <w:r w:rsidR="00DF1A41" w:rsidRPr="00D568AF">
        <w:rPr>
          <w:rFonts w:ascii="Arial" w:hAnsi="Arial" w:cs="Arial"/>
        </w:rPr>
        <w:t>реализация мер по повышению эффективности использования бюджетных средств, в том числе путем выполнения мероприятий</w:t>
      </w:r>
      <w:r w:rsidR="00DF1A41" w:rsidRPr="00D568AF">
        <w:rPr>
          <w:rFonts w:ascii="Arial" w:hAnsi="Arial" w:cs="Arial"/>
        </w:rPr>
        <w:br/>
        <w:t>по оздоровлению муниципальных финансов;</w:t>
      </w:r>
    </w:p>
    <w:p w:rsidR="00DF1A41" w:rsidRPr="00D568AF" w:rsidRDefault="0004194D" w:rsidP="0004194D">
      <w:pPr>
        <w:jc w:val="both"/>
        <w:rPr>
          <w:rStyle w:val="FontStyle14"/>
          <w:rFonts w:ascii="Arial" w:hAnsi="Arial" w:cs="Arial"/>
          <w:color w:val="000000"/>
          <w:sz w:val="24"/>
          <w:szCs w:val="24"/>
        </w:rPr>
      </w:pPr>
      <w:r w:rsidRPr="00D568AF">
        <w:rPr>
          <w:rStyle w:val="FontStyle14"/>
          <w:rFonts w:ascii="Arial" w:hAnsi="Arial" w:cs="Arial"/>
          <w:color w:val="000000"/>
          <w:sz w:val="24"/>
          <w:szCs w:val="24"/>
        </w:rPr>
        <w:t>-</w:t>
      </w:r>
      <w:r w:rsidR="00DF1A41" w:rsidRPr="00D568AF">
        <w:rPr>
          <w:rStyle w:val="FontStyle14"/>
          <w:rFonts w:ascii="Arial" w:hAnsi="Arial" w:cs="Arial"/>
          <w:color w:val="000000"/>
          <w:sz w:val="24"/>
          <w:szCs w:val="24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бюджета;</w:t>
      </w:r>
    </w:p>
    <w:p w:rsidR="00DF1A41" w:rsidRPr="00D568AF" w:rsidRDefault="0004194D" w:rsidP="0004194D">
      <w:pPr>
        <w:jc w:val="both"/>
        <w:rPr>
          <w:rStyle w:val="FontStyle14"/>
          <w:rFonts w:ascii="Arial" w:hAnsi="Arial" w:cs="Arial"/>
          <w:sz w:val="24"/>
          <w:szCs w:val="24"/>
        </w:rPr>
      </w:pPr>
      <w:r w:rsidRPr="00D568AF">
        <w:rPr>
          <w:rStyle w:val="FontStyle14"/>
          <w:rFonts w:ascii="Arial" w:hAnsi="Arial" w:cs="Arial"/>
          <w:color w:val="000000"/>
          <w:sz w:val="24"/>
          <w:szCs w:val="24"/>
        </w:rPr>
        <w:t>-</w:t>
      </w:r>
      <w:r w:rsidR="00DF1A41" w:rsidRPr="00D568AF">
        <w:rPr>
          <w:rStyle w:val="FontStyle14"/>
          <w:rFonts w:ascii="Arial" w:hAnsi="Arial" w:cs="Arial"/>
          <w:color w:val="000000"/>
          <w:sz w:val="24"/>
          <w:szCs w:val="24"/>
        </w:rPr>
        <w:t xml:space="preserve">недопущение установления и исполнения </w:t>
      </w:r>
      <w:r w:rsidR="00DF1A41" w:rsidRPr="00D568AF">
        <w:rPr>
          <w:rFonts w:ascii="Arial" w:hAnsi="Arial" w:cs="Arial"/>
          <w:color w:val="000000"/>
        </w:rPr>
        <w:t>расходных обязательств, не относящихся к полномочиям муниципального образования</w:t>
      </w:r>
      <w:r w:rsidR="00DF1A41" w:rsidRPr="00D568AF">
        <w:rPr>
          <w:rFonts w:ascii="Arial" w:hAnsi="Arial" w:cs="Arial"/>
        </w:rPr>
        <w:t>, а также не обеспеченных источниками финансирования</w:t>
      </w:r>
      <w:r w:rsidR="00DF1A41" w:rsidRPr="00D568AF">
        <w:rPr>
          <w:rStyle w:val="FontStyle14"/>
          <w:rFonts w:ascii="Arial" w:hAnsi="Arial" w:cs="Arial"/>
          <w:sz w:val="24"/>
          <w:szCs w:val="24"/>
        </w:rPr>
        <w:t>;</w:t>
      </w:r>
    </w:p>
    <w:p w:rsidR="00DF1A41" w:rsidRPr="00D568AF" w:rsidRDefault="0004194D" w:rsidP="0004194D">
      <w:pPr>
        <w:jc w:val="both"/>
        <w:rPr>
          <w:rFonts w:ascii="Arial" w:hAnsi="Arial" w:cs="Arial"/>
          <w:noProof/>
        </w:rPr>
      </w:pPr>
      <w:r w:rsidRPr="00D568AF">
        <w:rPr>
          <w:rFonts w:ascii="Arial" w:hAnsi="Arial" w:cs="Arial"/>
          <w:noProof/>
        </w:rPr>
        <w:t>-</w:t>
      </w:r>
      <w:r w:rsidR="00DF1A41" w:rsidRPr="00D568AF">
        <w:rPr>
          <w:rFonts w:ascii="Arial" w:hAnsi="Arial" w:cs="Arial"/>
          <w:noProof/>
        </w:rPr>
        <w:t>продолжение работы по совершенствованию государственной социальной поддержки граждан на основе применения единых подходов к определению принципа адресности и нуждаемости;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безусловное соблюдение бюджетно-финансовой дисциплины всеми участниками бюджетного процесса;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осуществление анализа деятельности казенных учреждений;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недопущение образования просроченной кредиторской задолженности по социальным обязательствам;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совершенствование механизмов осуществления внутреннего муниципального финансового контроля;</w:t>
      </w:r>
    </w:p>
    <w:p w:rsidR="00DF1A41" w:rsidRPr="00D568AF" w:rsidRDefault="0004194D" w:rsidP="0004194D">
      <w:pPr>
        <w:jc w:val="both"/>
        <w:rPr>
          <w:rFonts w:ascii="Arial" w:hAnsi="Arial" w:cs="Arial"/>
          <w:noProof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обеспечение высокого уровня </w:t>
      </w:r>
      <w:r w:rsidR="00DF1A41" w:rsidRPr="00D568AF">
        <w:rPr>
          <w:rFonts w:ascii="Arial" w:hAnsi="Arial" w:cs="Arial"/>
          <w:noProof/>
        </w:rPr>
        <w:t xml:space="preserve">открытости и прозрачности бюджетного процесса, доступности информации о муниципальных финансах; </w:t>
      </w:r>
    </w:p>
    <w:p w:rsidR="00DF1A41" w:rsidRPr="00D568AF" w:rsidRDefault="0004194D" w:rsidP="0004194D">
      <w:pPr>
        <w:jc w:val="both"/>
        <w:rPr>
          <w:rFonts w:ascii="Arial" w:hAnsi="Arial" w:cs="Arial"/>
          <w:noProof/>
        </w:rPr>
      </w:pPr>
      <w:r w:rsidRPr="00D568AF">
        <w:rPr>
          <w:rFonts w:ascii="Arial" w:hAnsi="Arial" w:cs="Arial"/>
          <w:noProof/>
        </w:rPr>
        <w:t>-</w:t>
      </w:r>
      <w:r w:rsidR="00DF1A41" w:rsidRPr="00D568AF">
        <w:rPr>
          <w:rFonts w:ascii="Arial" w:hAnsi="Arial" w:cs="Arial"/>
          <w:noProof/>
        </w:rPr>
        <w:t>реализация мероприятий, направленных на повышение уровня финансовой (бюджетной) грамотности населения, способствующих получению различными категориями населения новых знаний, навыков и установок в сфере финансового поведения человека, ведущих к улучшению благосостояния и повышению качества жизни.</w:t>
      </w:r>
    </w:p>
    <w:p w:rsidR="00DF1A41" w:rsidRPr="00D568AF" w:rsidRDefault="00DF1A41" w:rsidP="0004194D">
      <w:pPr>
        <w:jc w:val="both"/>
        <w:rPr>
          <w:rFonts w:ascii="Arial" w:hAnsi="Arial" w:cs="Arial"/>
        </w:rPr>
      </w:pPr>
    </w:p>
    <w:p w:rsidR="00DF1A41" w:rsidRPr="00D568AF" w:rsidRDefault="00DF1A41" w:rsidP="0004194D">
      <w:pPr>
        <w:jc w:val="center"/>
        <w:rPr>
          <w:rFonts w:ascii="Arial" w:hAnsi="Arial" w:cs="Arial"/>
          <w:b/>
        </w:rPr>
      </w:pPr>
      <w:r w:rsidRPr="00D568AF">
        <w:rPr>
          <w:rFonts w:ascii="Arial" w:hAnsi="Arial" w:cs="Arial"/>
          <w:b/>
        </w:rPr>
        <w:t xml:space="preserve">Основное направления налоговой политики муниципального  образования </w:t>
      </w:r>
      <w:proofErr w:type="spellStart"/>
      <w:r w:rsidR="0004194D" w:rsidRPr="00D568AF">
        <w:rPr>
          <w:rFonts w:ascii="Arial" w:hAnsi="Arial" w:cs="Arial"/>
          <w:b/>
        </w:rPr>
        <w:t>Недокурский</w:t>
      </w:r>
      <w:proofErr w:type="spellEnd"/>
      <w:r w:rsidR="0004194D" w:rsidRPr="00D568AF">
        <w:rPr>
          <w:rFonts w:ascii="Arial" w:hAnsi="Arial" w:cs="Arial"/>
          <w:b/>
        </w:rPr>
        <w:t xml:space="preserve"> сельсовет</w:t>
      </w:r>
      <w:r w:rsidRPr="00D568AF">
        <w:rPr>
          <w:rFonts w:ascii="Arial" w:hAnsi="Arial" w:cs="Arial"/>
          <w:b/>
        </w:rPr>
        <w:t xml:space="preserve">  на  2024 год и плановый период 2025-2026 годы</w:t>
      </w:r>
    </w:p>
    <w:p w:rsidR="00DF1A41" w:rsidRPr="00D568AF" w:rsidRDefault="00DF1A41" w:rsidP="0004194D">
      <w:pPr>
        <w:jc w:val="both"/>
        <w:rPr>
          <w:rFonts w:ascii="Arial" w:hAnsi="Arial" w:cs="Arial"/>
        </w:rPr>
      </w:pPr>
    </w:p>
    <w:p w:rsidR="00DF1A41" w:rsidRPr="00D568AF" w:rsidRDefault="0004194D" w:rsidP="00420574">
      <w:pPr>
        <w:jc w:val="both"/>
        <w:rPr>
          <w:rFonts w:ascii="Arial" w:eastAsia="Calibri" w:hAnsi="Arial" w:cs="Arial"/>
          <w:lang w:eastAsia="en-US"/>
        </w:rPr>
      </w:pPr>
      <w:r w:rsidRPr="00D568AF">
        <w:rPr>
          <w:rFonts w:ascii="Arial" w:hAnsi="Arial" w:cs="Arial"/>
        </w:rPr>
        <w:t xml:space="preserve">         </w:t>
      </w:r>
      <w:r w:rsidR="00DF1A41" w:rsidRPr="00D568AF">
        <w:rPr>
          <w:rFonts w:ascii="Arial" w:hAnsi="Arial" w:cs="Arial"/>
        </w:rPr>
        <w:t>Основные направления налоговой политики на 2024 год</w:t>
      </w:r>
      <w:r w:rsidR="00DF1A41" w:rsidRPr="00D568AF">
        <w:rPr>
          <w:rFonts w:ascii="Arial" w:hAnsi="Arial" w:cs="Arial"/>
        </w:rPr>
        <w:br/>
        <w:t xml:space="preserve">и на плановый период 2025 и 2026 годов формируются с учетом </w:t>
      </w:r>
      <w:r w:rsidR="00DF1A41" w:rsidRPr="00D568AF">
        <w:rPr>
          <w:rFonts w:ascii="Arial" w:hAnsi="Arial" w:cs="Arial"/>
          <w:shd w:val="clear" w:color="auto" w:fill="FDFDFD"/>
        </w:rPr>
        <w:t xml:space="preserve">адаптации экономики к изменившимся внешним условиям, в том числе к введенным санкциям. Переход к новой модели экономического роста происходит </w:t>
      </w:r>
      <w:proofErr w:type="gramStart"/>
      <w:r w:rsidR="00DF1A41" w:rsidRPr="00D568AF">
        <w:rPr>
          <w:rFonts w:ascii="Arial" w:hAnsi="Arial" w:cs="Arial"/>
        </w:rPr>
        <w:t>в условиях постепенного смещения от антикризисной политики к достижению структурных изменений в экономике с акцентом</w:t>
      </w:r>
      <w:proofErr w:type="gramEnd"/>
      <w:r w:rsidR="00DF1A41" w:rsidRPr="00D568AF">
        <w:rPr>
          <w:rFonts w:ascii="Arial" w:hAnsi="Arial" w:cs="Arial"/>
        </w:rPr>
        <w:t xml:space="preserve"> на технологическое развитие и поддержку инфраструктуры.</w:t>
      </w:r>
    </w:p>
    <w:p w:rsidR="00DF1A41" w:rsidRPr="00D568AF" w:rsidRDefault="0004194D" w:rsidP="0004194D">
      <w:pPr>
        <w:jc w:val="both"/>
        <w:rPr>
          <w:rFonts w:ascii="Arial" w:eastAsia="Calibri" w:hAnsi="Arial" w:cs="Arial"/>
          <w:lang w:eastAsia="en-US"/>
        </w:rPr>
      </w:pPr>
      <w:r w:rsidRPr="00D568AF">
        <w:rPr>
          <w:rFonts w:ascii="Arial" w:eastAsia="Calibri" w:hAnsi="Arial" w:cs="Arial"/>
          <w:lang w:eastAsia="en-US"/>
        </w:rPr>
        <w:t xml:space="preserve">        </w:t>
      </w:r>
      <w:r w:rsidR="00DF1A41" w:rsidRPr="00D568AF">
        <w:rPr>
          <w:rFonts w:ascii="Arial" w:eastAsia="Calibri" w:hAnsi="Arial" w:cs="Arial"/>
          <w:lang w:eastAsia="en-US"/>
        </w:rPr>
        <w:t xml:space="preserve">В целом приоритетом </w:t>
      </w:r>
      <w:r w:rsidR="00DF1A41" w:rsidRPr="00D568AF">
        <w:rPr>
          <w:rFonts w:ascii="Arial" w:hAnsi="Arial" w:cs="Arial"/>
        </w:rPr>
        <w:t xml:space="preserve">налоговой политики на 2024-2026 годы является </w:t>
      </w:r>
      <w:r w:rsidR="00DF1A41" w:rsidRPr="00D568AF">
        <w:rPr>
          <w:rFonts w:ascii="Arial" w:hAnsi="Arial" w:cs="Arial"/>
          <w:bCs/>
        </w:rPr>
        <w:t xml:space="preserve">обеспечение преемственности целей и задач налоговой политики предыдущего периода, </w:t>
      </w:r>
      <w:r w:rsidR="00DF1A41" w:rsidRPr="00D568AF">
        <w:rPr>
          <w:rFonts w:ascii="Arial" w:eastAsia="Calibri" w:hAnsi="Arial" w:cs="Arial"/>
          <w:lang w:eastAsia="en-US"/>
        </w:rPr>
        <w:t>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</w:t>
      </w:r>
      <w:r w:rsidR="00DF1A41" w:rsidRPr="00D568AF">
        <w:rPr>
          <w:rFonts w:ascii="Arial" w:hAnsi="Arial" w:cs="Arial"/>
          <w:bCs/>
        </w:rPr>
        <w:t>, а также сохранение социальной стабильности в обществе.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</w:t>
      </w:r>
      <w:r w:rsidR="00DF1A41" w:rsidRPr="00D568AF">
        <w:rPr>
          <w:rFonts w:ascii="Arial" w:hAnsi="Arial" w:cs="Arial"/>
        </w:rPr>
        <w:t>Главным стратегическим ориентиром налоговой политики будет являться развитие и укрепление налогового потенциала поселения,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 сборов в целях поступательного экономического развития муниципального образования.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    </w:t>
      </w:r>
      <w:r w:rsidR="00DF1A41" w:rsidRPr="00D568AF">
        <w:rPr>
          <w:rFonts w:ascii="Arial" w:hAnsi="Arial" w:cs="Arial"/>
        </w:rPr>
        <w:t>Основными направлениями налоговой политики будут: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мобилизация резервов доходной базы консолидированного бюджета поселения; </w:t>
      </w:r>
    </w:p>
    <w:p w:rsidR="00DF1A41" w:rsidRPr="00D568AF" w:rsidRDefault="0004194D" w:rsidP="00420574">
      <w:pPr>
        <w:jc w:val="both"/>
        <w:rPr>
          <w:rFonts w:ascii="Arial" w:hAnsi="Arial" w:cs="Arial"/>
          <w:shd w:val="clear" w:color="auto" w:fill="FFFFFF"/>
        </w:rPr>
      </w:pPr>
      <w:r w:rsidRPr="00D568AF">
        <w:rPr>
          <w:rFonts w:ascii="Arial" w:hAnsi="Arial" w:cs="Arial"/>
          <w:shd w:val="clear" w:color="auto" w:fill="FFFFFF"/>
        </w:rPr>
        <w:lastRenderedPageBreak/>
        <w:t>-</w:t>
      </w:r>
      <w:r w:rsidR="00DF1A41" w:rsidRPr="00D568AF">
        <w:rPr>
          <w:rFonts w:ascii="Arial" w:hAnsi="Arial" w:cs="Arial"/>
          <w:shd w:val="clear" w:color="auto" w:fill="FFFFFF"/>
        </w:rPr>
        <w:t xml:space="preserve">формирование реалистичного прогноза поступления доходов с учетом влияния внешних </w:t>
      </w:r>
      <w:proofErr w:type="spellStart"/>
      <w:r w:rsidR="00DF1A41" w:rsidRPr="00D568AF">
        <w:rPr>
          <w:rFonts w:ascii="Arial" w:hAnsi="Arial" w:cs="Arial"/>
          <w:shd w:val="clear" w:color="auto" w:fill="FFFFFF"/>
        </w:rPr>
        <w:t>санкционных</w:t>
      </w:r>
      <w:proofErr w:type="spellEnd"/>
      <w:r w:rsidR="00DF1A41" w:rsidRPr="00D568AF">
        <w:rPr>
          <w:rFonts w:ascii="Arial" w:hAnsi="Arial" w:cs="Arial"/>
          <w:shd w:val="clear" w:color="auto" w:fill="FFFFFF"/>
        </w:rPr>
        <w:t xml:space="preserve"> ограничений на экономическую </w:t>
      </w:r>
      <w:proofErr w:type="gramStart"/>
      <w:r w:rsidRPr="00D568AF">
        <w:rPr>
          <w:rFonts w:ascii="Arial" w:hAnsi="Arial" w:cs="Arial"/>
          <w:shd w:val="clear" w:color="auto" w:fill="FFFFFF"/>
        </w:rPr>
        <w:t>ситуацию</w:t>
      </w:r>
      <w:proofErr w:type="gramEnd"/>
      <w:r w:rsidRPr="00D568AF">
        <w:rPr>
          <w:rFonts w:ascii="Arial" w:hAnsi="Arial" w:cs="Arial"/>
          <w:shd w:val="clear" w:color="auto" w:fill="FFFFFF"/>
        </w:rPr>
        <w:t xml:space="preserve"> как в Красноярском крае, так и в Российской Федерации </w:t>
      </w:r>
      <w:r w:rsidR="00DF1A41" w:rsidRPr="00D568AF">
        <w:rPr>
          <w:rFonts w:ascii="Arial" w:hAnsi="Arial" w:cs="Arial"/>
          <w:shd w:val="clear" w:color="auto" w:fill="FFFFFF"/>
        </w:rPr>
        <w:t xml:space="preserve">в целом; </w:t>
      </w:r>
    </w:p>
    <w:p w:rsidR="00DF1A41" w:rsidRPr="00D568AF" w:rsidRDefault="0004194D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совершенствование налогового законодательства муниципального образования с учетом изменений в налоговом законодательстве </w:t>
      </w:r>
      <w:r w:rsidRPr="00D568AF">
        <w:rPr>
          <w:rFonts w:ascii="Arial" w:hAnsi="Arial" w:cs="Arial"/>
        </w:rPr>
        <w:t>Красноярского края</w:t>
      </w:r>
      <w:r w:rsidR="00DF1A41" w:rsidRPr="00D568AF">
        <w:rPr>
          <w:rFonts w:ascii="Arial" w:hAnsi="Arial" w:cs="Arial"/>
        </w:rPr>
        <w:t xml:space="preserve"> и Российской Федерации;</w:t>
      </w:r>
    </w:p>
    <w:p w:rsidR="00DF1A41" w:rsidRPr="00D568AF" w:rsidRDefault="0004194D" w:rsidP="00420574">
      <w:pPr>
        <w:jc w:val="both"/>
        <w:rPr>
          <w:rFonts w:ascii="Arial" w:hAnsi="Arial" w:cs="Arial"/>
          <w:shd w:val="clear" w:color="auto" w:fill="FFFFFF"/>
        </w:rPr>
      </w:pPr>
      <w:r w:rsidRPr="00D568AF">
        <w:rPr>
          <w:rFonts w:ascii="Arial" w:hAnsi="Arial" w:cs="Arial"/>
          <w:shd w:val="clear" w:color="auto" w:fill="FFFFFF"/>
        </w:rPr>
        <w:t>-</w:t>
      </w:r>
      <w:r w:rsidR="00DF1A41" w:rsidRPr="00D568AF">
        <w:rPr>
          <w:rFonts w:ascii="Arial" w:hAnsi="Arial" w:cs="Arial"/>
          <w:shd w:val="clear" w:color="auto" w:fill="FFFFFF"/>
        </w:rPr>
        <w:t>улучшение администрирования доходов бюджетной системы с целью достижения объема налоговых поступлений в бюджет поселения, соответствующего уровню экономического развития и отраслей производства;</w:t>
      </w:r>
    </w:p>
    <w:p w:rsidR="00DF1A41" w:rsidRPr="00D568AF" w:rsidRDefault="0004194D" w:rsidP="00420574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DF1A41" w:rsidRPr="00D568AF" w:rsidRDefault="0004194D" w:rsidP="00420574">
      <w:pPr>
        <w:jc w:val="both"/>
        <w:rPr>
          <w:rFonts w:ascii="Arial" w:hAnsi="Arial" w:cs="Arial"/>
          <w:shd w:val="clear" w:color="auto" w:fill="FFFFFF"/>
        </w:rPr>
      </w:pPr>
      <w:r w:rsidRPr="00D568AF">
        <w:rPr>
          <w:rFonts w:ascii="Arial" w:hAnsi="Arial" w:cs="Arial"/>
          <w:shd w:val="clear" w:color="auto" w:fill="FFFFFF"/>
        </w:rPr>
        <w:t>-</w:t>
      </w:r>
      <w:r w:rsidR="00DF1A41" w:rsidRPr="00D568AF">
        <w:rPr>
          <w:rFonts w:ascii="Arial" w:hAnsi="Arial" w:cs="Arial"/>
          <w:shd w:val="clear" w:color="auto" w:fill="FFFFFF"/>
        </w:rPr>
        <w:t xml:space="preserve">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  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проведение сбалансированной налоговой политики, соблюдающей интересы бизнеса и поддержку социального сектора экономики, при условии обеспечения преемственности налоговой политики в части социальной и инвестиционной направленности;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содействие вовлечению граждан Российской Федерации в предпринимательскую деятельность и сокращение неформальной занятости;</w:t>
      </w:r>
    </w:p>
    <w:p w:rsidR="00DF1A41" w:rsidRPr="00D568AF" w:rsidRDefault="00DF1A41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проведение мероприятий по повышению эффективности управления муниципальной собственностью;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проведение первичной оценки эффективности налоговых расходов на этапе разработки проектов законодательных актов муниципального образования, устанавливающих соответствующие льготы и преференции;  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налогового потенциала, отмена или уточнение льготных режимов по результатам проведенной оценки в случае выявления их неэффективности; 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предоставление налоговых льгот на ограниченный период в соответствии с целями политики муниципального образования;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повышение эффективности управления дебиторской задолженностью по доходам;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 xml:space="preserve">взаимодействие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 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>-</w:t>
      </w:r>
      <w:r w:rsidR="00DF1A41" w:rsidRPr="00D568AF">
        <w:rPr>
          <w:rFonts w:ascii="Arial" w:hAnsi="Arial" w:cs="Arial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бюджета.</w:t>
      </w:r>
    </w:p>
    <w:p w:rsidR="00DF1A41" w:rsidRPr="00D568AF" w:rsidRDefault="00420574" w:rsidP="0004194D">
      <w:pPr>
        <w:jc w:val="both"/>
        <w:rPr>
          <w:rFonts w:ascii="Arial" w:hAnsi="Arial" w:cs="Arial"/>
        </w:rPr>
      </w:pPr>
      <w:r w:rsidRPr="00D568AF">
        <w:rPr>
          <w:rFonts w:ascii="Arial" w:hAnsi="Arial" w:cs="Arial"/>
        </w:rPr>
        <w:t xml:space="preserve">     </w:t>
      </w:r>
      <w:r w:rsidR="00DF1A41" w:rsidRPr="00D568AF">
        <w:rPr>
          <w:rFonts w:ascii="Arial" w:hAnsi="Arial" w:cs="Arial"/>
        </w:rPr>
        <w:t>Формирование доходной базы бюджета будет основываться на вступивших в силу, а также вступающих в силу в прогнозном периоде, изменениях федерального и регионального законодательства.</w:t>
      </w:r>
    </w:p>
    <w:p w:rsidR="00DF1A41" w:rsidRPr="00D568AF" w:rsidRDefault="00DF1A41" w:rsidP="0004194D">
      <w:pPr>
        <w:jc w:val="both"/>
        <w:rPr>
          <w:rFonts w:ascii="Arial" w:hAnsi="Arial" w:cs="Arial"/>
          <w:bCs/>
        </w:rPr>
      </w:pPr>
    </w:p>
    <w:p w:rsidR="0041082F" w:rsidRPr="00231F63" w:rsidRDefault="0041082F" w:rsidP="00CC229D">
      <w:pPr>
        <w:jc w:val="right"/>
      </w:pPr>
    </w:p>
    <w:sectPr w:rsidR="0041082F" w:rsidRPr="00231F63" w:rsidSect="000D1C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2469A1"/>
    <w:multiLevelType w:val="hybridMultilevel"/>
    <w:tmpl w:val="C0AC3C28"/>
    <w:lvl w:ilvl="0" w:tplc="876E2FEA">
      <w:start w:val="1"/>
      <w:numFmt w:val="bullet"/>
      <w:pStyle w:val="a"/>
      <w:lvlText w:val="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31E57"/>
    <w:multiLevelType w:val="hybridMultilevel"/>
    <w:tmpl w:val="904A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90150"/>
    <w:multiLevelType w:val="hybridMultilevel"/>
    <w:tmpl w:val="CFD26008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2B7F642D"/>
    <w:multiLevelType w:val="hybridMultilevel"/>
    <w:tmpl w:val="D988F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FBE1B15"/>
    <w:multiLevelType w:val="hybridMultilevel"/>
    <w:tmpl w:val="44F027B0"/>
    <w:lvl w:ilvl="0" w:tplc="7F0684D0">
      <w:start w:val="2"/>
      <w:numFmt w:val="upperRoman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50D"/>
    <w:multiLevelType w:val="hybridMultilevel"/>
    <w:tmpl w:val="53462128"/>
    <w:lvl w:ilvl="0" w:tplc="041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C5D32"/>
    <w:multiLevelType w:val="hybridMultilevel"/>
    <w:tmpl w:val="1DB05D6C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4056"/>
    <w:multiLevelType w:val="hybridMultilevel"/>
    <w:tmpl w:val="ADE260E8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8F7D67"/>
    <w:multiLevelType w:val="hybridMultilevel"/>
    <w:tmpl w:val="CF22CC4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510DE"/>
    <w:multiLevelType w:val="hybridMultilevel"/>
    <w:tmpl w:val="8C90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3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82F"/>
    <w:rsid w:val="00002514"/>
    <w:rsid w:val="000033FC"/>
    <w:rsid w:val="000156C5"/>
    <w:rsid w:val="00025458"/>
    <w:rsid w:val="00025704"/>
    <w:rsid w:val="00033321"/>
    <w:rsid w:val="0004194D"/>
    <w:rsid w:val="0004260C"/>
    <w:rsid w:val="00093869"/>
    <w:rsid w:val="000A1AF1"/>
    <w:rsid w:val="000A415A"/>
    <w:rsid w:val="000C6D83"/>
    <w:rsid w:val="000D1C49"/>
    <w:rsid w:val="000F6AD4"/>
    <w:rsid w:val="00111493"/>
    <w:rsid w:val="0013127C"/>
    <w:rsid w:val="00153A1F"/>
    <w:rsid w:val="00166E0B"/>
    <w:rsid w:val="001677BB"/>
    <w:rsid w:val="0018243D"/>
    <w:rsid w:val="00185ADD"/>
    <w:rsid w:val="001B0D60"/>
    <w:rsid w:val="001C4E53"/>
    <w:rsid w:val="00231F63"/>
    <w:rsid w:val="00237CCE"/>
    <w:rsid w:val="002747ED"/>
    <w:rsid w:val="00292F58"/>
    <w:rsid w:val="002A7358"/>
    <w:rsid w:val="002F63F9"/>
    <w:rsid w:val="003042DE"/>
    <w:rsid w:val="00307732"/>
    <w:rsid w:val="00327399"/>
    <w:rsid w:val="00337386"/>
    <w:rsid w:val="0033789A"/>
    <w:rsid w:val="0035328A"/>
    <w:rsid w:val="003A426B"/>
    <w:rsid w:val="003A4713"/>
    <w:rsid w:val="003B3565"/>
    <w:rsid w:val="003D269C"/>
    <w:rsid w:val="003E1556"/>
    <w:rsid w:val="003F39DE"/>
    <w:rsid w:val="0041082F"/>
    <w:rsid w:val="00420574"/>
    <w:rsid w:val="0043296C"/>
    <w:rsid w:val="004445B3"/>
    <w:rsid w:val="004879F7"/>
    <w:rsid w:val="004C7CC0"/>
    <w:rsid w:val="00502ED1"/>
    <w:rsid w:val="00505187"/>
    <w:rsid w:val="00515B72"/>
    <w:rsid w:val="005213C3"/>
    <w:rsid w:val="00533874"/>
    <w:rsid w:val="0056302A"/>
    <w:rsid w:val="005966DA"/>
    <w:rsid w:val="005B7D0C"/>
    <w:rsid w:val="006132A4"/>
    <w:rsid w:val="00622BAD"/>
    <w:rsid w:val="00641037"/>
    <w:rsid w:val="006559ED"/>
    <w:rsid w:val="00665201"/>
    <w:rsid w:val="006A2025"/>
    <w:rsid w:val="006E0977"/>
    <w:rsid w:val="007136EF"/>
    <w:rsid w:val="007279A3"/>
    <w:rsid w:val="00755B4F"/>
    <w:rsid w:val="00766746"/>
    <w:rsid w:val="007943C8"/>
    <w:rsid w:val="007A1A12"/>
    <w:rsid w:val="0082767D"/>
    <w:rsid w:val="00837BF7"/>
    <w:rsid w:val="00844321"/>
    <w:rsid w:val="0084640C"/>
    <w:rsid w:val="00881403"/>
    <w:rsid w:val="00885D16"/>
    <w:rsid w:val="0088652A"/>
    <w:rsid w:val="008C58FC"/>
    <w:rsid w:val="008C5B0A"/>
    <w:rsid w:val="008D048B"/>
    <w:rsid w:val="008E0FF0"/>
    <w:rsid w:val="009259AE"/>
    <w:rsid w:val="00945FF3"/>
    <w:rsid w:val="009512F4"/>
    <w:rsid w:val="009544F2"/>
    <w:rsid w:val="00965C68"/>
    <w:rsid w:val="009729A7"/>
    <w:rsid w:val="009755D9"/>
    <w:rsid w:val="0098449B"/>
    <w:rsid w:val="00994DFC"/>
    <w:rsid w:val="009A4533"/>
    <w:rsid w:val="009B2CE6"/>
    <w:rsid w:val="009B3831"/>
    <w:rsid w:val="00A030AD"/>
    <w:rsid w:val="00A17586"/>
    <w:rsid w:val="00A541BA"/>
    <w:rsid w:val="00A720C8"/>
    <w:rsid w:val="00AA18DB"/>
    <w:rsid w:val="00B116DB"/>
    <w:rsid w:val="00B1519D"/>
    <w:rsid w:val="00B457E5"/>
    <w:rsid w:val="00B56508"/>
    <w:rsid w:val="00B638B1"/>
    <w:rsid w:val="00B85BD4"/>
    <w:rsid w:val="00BA3647"/>
    <w:rsid w:val="00C05A03"/>
    <w:rsid w:val="00C07F2D"/>
    <w:rsid w:val="00C11263"/>
    <w:rsid w:val="00C365AE"/>
    <w:rsid w:val="00C62424"/>
    <w:rsid w:val="00C8537C"/>
    <w:rsid w:val="00CA3E5A"/>
    <w:rsid w:val="00CC229D"/>
    <w:rsid w:val="00CE1537"/>
    <w:rsid w:val="00CE23A5"/>
    <w:rsid w:val="00CF20C5"/>
    <w:rsid w:val="00D33D69"/>
    <w:rsid w:val="00D36BA0"/>
    <w:rsid w:val="00D53004"/>
    <w:rsid w:val="00D568AF"/>
    <w:rsid w:val="00D80016"/>
    <w:rsid w:val="00D82CE7"/>
    <w:rsid w:val="00D86211"/>
    <w:rsid w:val="00D90F4B"/>
    <w:rsid w:val="00D927C0"/>
    <w:rsid w:val="00DA4333"/>
    <w:rsid w:val="00DA5E82"/>
    <w:rsid w:val="00DA7196"/>
    <w:rsid w:val="00DB7587"/>
    <w:rsid w:val="00DE0F84"/>
    <w:rsid w:val="00DF1A41"/>
    <w:rsid w:val="00E45B29"/>
    <w:rsid w:val="00E60FB5"/>
    <w:rsid w:val="00E62542"/>
    <w:rsid w:val="00E73C32"/>
    <w:rsid w:val="00E80E57"/>
    <w:rsid w:val="00E903E6"/>
    <w:rsid w:val="00E90712"/>
    <w:rsid w:val="00EA07BC"/>
    <w:rsid w:val="00F30881"/>
    <w:rsid w:val="00F52E9B"/>
    <w:rsid w:val="00F64E54"/>
    <w:rsid w:val="00F70E8F"/>
    <w:rsid w:val="00F71F6B"/>
    <w:rsid w:val="00F72C5C"/>
    <w:rsid w:val="00FB555F"/>
    <w:rsid w:val="00FC4CF7"/>
    <w:rsid w:val="00FE2DDA"/>
    <w:rsid w:val="00FE6503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08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10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1082F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08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semiHidden/>
    <w:rsid w:val="0041082F"/>
    <w:rPr>
      <w:rFonts w:ascii="Arial" w:eastAsia="Times New Roman" w:hAnsi="Arial" w:cs="Arial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semiHidden/>
    <w:unhideWhenUsed/>
    <w:rsid w:val="0041082F"/>
    <w:rPr>
      <w:color w:val="0000FF"/>
      <w:u w:val="single"/>
    </w:rPr>
  </w:style>
  <w:style w:type="paragraph" w:styleId="a5">
    <w:name w:val="footer"/>
    <w:basedOn w:val="a0"/>
    <w:link w:val="a6"/>
    <w:semiHidden/>
    <w:unhideWhenUsed/>
    <w:rsid w:val="0041082F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410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108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ЭЭГ"/>
    <w:basedOn w:val="a0"/>
    <w:rsid w:val="0041082F"/>
    <w:pPr>
      <w:spacing w:line="360" w:lineRule="auto"/>
      <w:ind w:firstLine="720"/>
      <w:jc w:val="both"/>
    </w:pPr>
  </w:style>
  <w:style w:type="paragraph" w:styleId="a8">
    <w:name w:val="Balloon Text"/>
    <w:basedOn w:val="a0"/>
    <w:link w:val="a9"/>
    <w:uiPriority w:val="99"/>
    <w:semiHidden/>
    <w:unhideWhenUsed/>
    <w:rsid w:val="004108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108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1"/>
    <w:qFormat/>
    <w:rsid w:val="00D36BA0"/>
    <w:rPr>
      <w:b/>
      <w:bCs/>
    </w:rPr>
  </w:style>
  <w:style w:type="paragraph" w:styleId="ab">
    <w:name w:val="No Spacing"/>
    <w:uiPriority w:val="1"/>
    <w:qFormat/>
    <w:rsid w:val="00D36BA0"/>
    <w:rPr>
      <w:sz w:val="22"/>
      <w:szCs w:val="22"/>
      <w:lang w:eastAsia="en-US"/>
    </w:rPr>
  </w:style>
  <w:style w:type="paragraph" w:styleId="ac">
    <w:name w:val="Normal (Web)"/>
    <w:basedOn w:val="a0"/>
    <w:rsid w:val="007279A3"/>
  </w:style>
  <w:style w:type="paragraph" w:styleId="ad">
    <w:name w:val="List Paragraph"/>
    <w:basedOn w:val="a0"/>
    <w:uiPriority w:val="34"/>
    <w:qFormat/>
    <w:rsid w:val="00025458"/>
    <w:pPr>
      <w:ind w:left="720"/>
      <w:contextualSpacing/>
    </w:pPr>
  </w:style>
  <w:style w:type="paragraph" w:styleId="ae">
    <w:name w:val="Body Text Indent"/>
    <w:basedOn w:val="a0"/>
    <w:link w:val="af"/>
    <w:uiPriority w:val="99"/>
    <w:semiHidden/>
    <w:unhideWhenUsed/>
    <w:rsid w:val="0098449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98449B"/>
    <w:rPr>
      <w:rFonts w:ascii="Times New Roman" w:eastAsia="Times New Roman" w:hAnsi="Times New Roman"/>
      <w:sz w:val="24"/>
      <w:szCs w:val="24"/>
    </w:rPr>
  </w:style>
  <w:style w:type="paragraph" w:styleId="21">
    <w:name w:val="Body Text First Indent 2"/>
    <w:basedOn w:val="ae"/>
    <w:link w:val="22"/>
    <w:rsid w:val="0098449B"/>
    <w:pPr>
      <w:ind w:firstLine="210"/>
    </w:pPr>
  </w:style>
  <w:style w:type="character" w:customStyle="1" w:styleId="22">
    <w:name w:val="Красная строка 2 Знак"/>
    <w:basedOn w:val="af"/>
    <w:link w:val="21"/>
    <w:rsid w:val="0098449B"/>
  </w:style>
  <w:style w:type="paragraph" w:customStyle="1" w:styleId="11">
    <w:name w:val="Без интервала1"/>
    <w:rsid w:val="00FB555F"/>
    <w:rPr>
      <w:rFonts w:eastAsia="Times New Roman" w:cs="Calibri"/>
      <w:sz w:val="22"/>
      <w:szCs w:val="22"/>
      <w:lang w:eastAsia="en-US"/>
    </w:rPr>
  </w:style>
  <w:style w:type="paragraph" w:customStyle="1" w:styleId="p16">
    <w:name w:val="p16"/>
    <w:basedOn w:val="a0"/>
    <w:rsid w:val="00755B4F"/>
    <w:pPr>
      <w:spacing w:before="100" w:beforeAutospacing="1" w:after="100" w:afterAutospacing="1"/>
    </w:pPr>
  </w:style>
  <w:style w:type="paragraph" w:customStyle="1" w:styleId="p7">
    <w:name w:val="p7"/>
    <w:basedOn w:val="a0"/>
    <w:rsid w:val="00C365A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85BD4"/>
    <w:rPr>
      <w:rFonts w:ascii="Arial" w:eastAsia="Times New Roman" w:hAnsi="Arial" w:cs="Arial"/>
      <w:lang w:val="ru-RU" w:eastAsia="ru-RU" w:bidi="ar-SA"/>
    </w:rPr>
  </w:style>
  <w:style w:type="character" w:styleId="af0">
    <w:name w:val="page number"/>
    <w:basedOn w:val="a1"/>
    <w:rsid w:val="00B85BD4"/>
  </w:style>
  <w:style w:type="paragraph" w:styleId="af1">
    <w:name w:val="Body Text"/>
    <w:basedOn w:val="a0"/>
    <w:link w:val="af2"/>
    <w:uiPriority w:val="99"/>
    <w:unhideWhenUsed/>
    <w:rsid w:val="0030773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307732"/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0"/>
    <w:rsid w:val="00CC229D"/>
    <w:pPr>
      <w:numPr>
        <w:numId w:val="16"/>
      </w:numPr>
    </w:pPr>
  </w:style>
  <w:style w:type="paragraph" w:customStyle="1" w:styleId="ConsNormal">
    <w:name w:val="ConsNormal"/>
    <w:rsid w:val="00502E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14">
    <w:name w:val="Font Style14"/>
    <w:uiPriority w:val="99"/>
    <w:rsid w:val="00DF1A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10974</CharactersWithSpaces>
  <SharedDoc>false</SharedDoc>
  <HLinks>
    <vt:vector size="12" baseType="variant">
      <vt:variant>
        <vt:i4>6094848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consultantplus://offline/ref=7E3573DC5297ACCED78C1F9E368D8CAE4E07F5147E8E6747420E9CBF63B2qAB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consultantplus://offline/ref=7467F0B587E9C31C67F03E369E4CCE31AAA05C90B2AD789448C5725D3710v5H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Ирина Качина</cp:lastModifiedBy>
  <cp:revision>4</cp:revision>
  <cp:lastPrinted>2022-11-21T07:57:00Z</cp:lastPrinted>
  <dcterms:created xsi:type="dcterms:W3CDTF">2023-11-20T08:51:00Z</dcterms:created>
  <dcterms:modified xsi:type="dcterms:W3CDTF">2014-10-01T18:46:00Z</dcterms:modified>
</cp:coreProperties>
</file>