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62" w:rsidRPr="005423A2" w:rsidRDefault="00113C3C" w:rsidP="00E97504">
      <w:pPr>
        <w:jc w:val="center"/>
        <w:rPr>
          <w:sz w:val="28"/>
          <w:szCs w:val="28"/>
        </w:rPr>
      </w:pPr>
      <w:bookmarkStart w:id="0" w:name="OLE_LINK1"/>
      <w:r>
        <w:rPr>
          <w:noProof/>
          <w:sz w:val="28"/>
          <w:szCs w:val="28"/>
        </w:rPr>
        <w:drawing>
          <wp:inline distT="0" distB="0" distL="0" distR="0">
            <wp:extent cx="439420" cy="558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62" w:rsidRPr="005423A2" w:rsidRDefault="00615962" w:rsidP="00615962">
      <w:pPr>
        <w:jc w:val="center"/>
        <w:rPr>
          <w:b/>
          <w:sz w:val="28"/>
          <w:szCs w:val="28"/>
        </w:rPr>
      </w:pPr>
    </w:p>
    <w:p w:rsidR="00615962" w:rsidRPr="005423A2" w:rsidRDefault="00615962" w:rsidP="00615962">
      <w:pPr>
        <w:jc w:val="center"/>
        <w:rPr>
          <w:sz w:val="28"/>
          <w:szCs w:val="28"/>
        </w:rPr>
      </w:pPr>
      <w:r w:rsidRPr="005423A2">
        <w:rPr>
          <w:sz w:val="28"/>
          <w:szCs w:val="28"/>
        </w:rPr>
        <w:t>НЕДОКУРСКИЙ СЕЛЬСКИЙ СОВЕТ ДЕПУТАТОВ</w:t>
      </w:r>
    </w:p>
    <w:p w:rsidR="00615962" w:rsidRPr="005423A2" w:rsidRDefault="00615962" w:rsidP="00187276">
      <w:pPr>
        <w:jc w:val="center"/>
        <w:rPr>
          <w:sz w:val="28"/>
          <w:szCs w:val="28"/>
        </w:rPr>
      </w:pPr>
      <w:r w:rsidRPr="005423A2">
        <w:rPr>
          <w:sz w:val="28"/>
          <w:szCs w:val="28"/>
        </w:rPr>
        <w:t>КЕЖЕМСКОГО РАЙОНА КРАСНОЯРСКОГО КРАЯ</w:t>
      </w:r>
    </w:p>
    <w:p w:rsidR="00615962" w:rsidRPr="005423A2" w:rsidRDefault="00615962" w:rsidP="00187276">
      <w:pPr>
        <w:jc w:val="center"/>
        <w:rPr>
          <w:b/>
          <w:sz w:val="28"/>
          <w:szCs w:val="28"/>
        </w:rPr>
      </w:pPr>
    </w:p>
    <w:p w:rsidR="00CA0815" w:rsidRPr="005423A2" w:rsidRDefault="00CA0815" w:rsidP="00187276">
      <w:pPr>
        <w:jc w:val="center"/>
        <w:rPr>
          <w:sz w:val="28"/>
          <w:szCs w:val="28"/>
        </w:rPr>
      </w:pPr>
      <w:r w:rsidRPr="005423A2">
        <w:rPr>
          <w:sz w:val="28"/>
          <w:szCs w:val="28"/>
        </w:rPr>
        <w:t>РЕШЕНИЕ</w:t>
      </w:r>
    </w:p>
    <w:p w:rsidR="003C3D78" w:rsidRDefault="003C3D78" w:rsidP="00187276">
      <w:pPr>
        <w:jc w:val="center"/>
        <w:rPr>
          <w:sz w:val="28"/>
          <w:szCs w:val="28"/>
        </w:rPr>
      </w:pPr>
    </w:p>
    <w:p w:rsidR="00CA0815" w:rsidRPr="005423A2" w:rsidRDefault="00D16E9E" w:rsidP="003C3D78">
      <w:pPr>
        <w:jc w:val="center"/>
        <w:rPr>
          <w:sz w:val="28"/>
          <w:szCs w:val="28"/>
        </w:rPr>
      </w:pPr>
      <w:r>
        <w:rPr>
          <w:sz w:val="28"/>
          <w:szCs w:val="28"/>
        </w:rPr>
        <w:t>26 декабря</w:t>
      </w:r>
      <w:r w:rsidR="00137B45">
        <w:rPr>
          <w:sz w:val="28"/>
          <w:szCs w:val="28"/>
        </w:rPr>
        <w:t xml:space="preserve"> </w:t>
      </w:r>
      <w:r w:rsidR="00C00632">
        <w:rPr>
          <w:sz w:val="28"/>
          <w:szCs w:val="28"/>
        </w:rPr>
        <w:t>2</w:t>
      </w:r>
      <w:r w:rsidR="00CA0815" w:rsidRPr="005423A2">
        <w:rPr>
          <w:sz w:val="28"/>
          <w:szCs w:val="28"/>
        </w:rPr>
        <w:t>0</w:t>
      </w:r>
      <w:r w:rsidR="00C00632">
        <w:rPr>
          <w:sz w:val="28"/>
          <w:szCs w:val="28"/>
        </w:rPr>
        <w:t>2</w:t>
      </w:r>
      <w:r w:rsidR="00AE789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A0815" w:rsidRPr="005423A2">
        <w:rPr>
          <w:sz w:val="28"/>
          <w:szCs w:val="28"/>
        </w:rPr>
        <w:t xml:space="preserve">          </w:t>
      </w:r>
      <w:r w:rsidR="00DE2E75" w:rsidRPr="005423A2">
        <w:rPr>
          <w:sz w:val="28"/>
          <w:szCs w:val="28"/>
        </w:rPr>
        <w:t xml:space="preserve">     </w:t>
      </w:r>
      <w:r w:rsidR="00F558CF" w:rsidRPr="005423A2">
        <w:rPr>
          <w:sz w:val="28"/>
          <w:szCs w:val="28"/>
        </w:rPr>
        <w:t xml:space="preserve">   </w:t>
      </w:r>
      <w:r w:rsidR="003C3D78">
        <w:rPr>
          <w:sz w:val="28"/>
          <w:szCs w:val="28"/>
        </w:rPr>
        <w:t xml:space="preserve"> </w:t>
      </w:r>
      <w:r w:rsidR="005D4D9B">
        <w:rPr>
          <w:sz w:val="28"/>
          <w:szCs w:val="28"/>
        </w:rPr>
        <w:t xml:space="preserve">            </w:t>
      </w:r>
      <w:r w:rsidR="003C3D78">
        <w:rPr>
          <w:sz w:val="28"/>
          <w:szCs w:val="28"/>
        </w:rPr>
        <w:t xml:space="preserve"> </w:t>
      </w:r>
      <w:r w:rsidR="00F558CF" w:rsidRPr="005423A2">
        <w:rPr>
          <w:sz w:val="28"/>
          <w:szCs w:val="28"/>
        </w:rPr>
        <w:t xml:space="preserve"> </w:t>
      </w:r>
      <w:r w:rsidR="001738C7" w:rsidRPr="005423A2">
        <w:rPr>
          <w:sz w:val="28"/>
          <w:szCs w:val="28"/>
        </w:rPr>
        <w:t xml:space="preserve"> </w:t>
      </w:r>
      <w:r w:rsidR="00187276" w:rsidRPr="005423A2">
        <w:rPr>
          <w:sz w:val="28"/>
          <w:szCs w:val="28"/>
        </w:rPr>
        <w:t xml:space="preserve">п. </w:t>
      </w:r>
      <w:proofErr w:type="spellStart"/>
      <w:r w:rsidR="00187276" w:rsidRPr="005423A2">
        <w:rPr>
          <w:sz w:val="28"/>
          <w:szCs w:val="28"/>
        </w:rPr>
        <w:t>Недокура</w:t>
      </w:r>
      <w:proofErr w:type="spellEnd"/>
      <w:r w:rsidR="00187276" w:rsidRPr="005423A2">
        <w:rPr>
          <w:sz w:val="28"/>
          <w:szCs w:val="28"/>
        </w:rPr>
        <w:t xml:space="preserve">      </w:t>
      </w:r>
      <w:r w:rsidR="003C3D78">
        <w:rPr>
          <w:sz w:val="28"/>
          <w:szCs w:val="28"/>
        </w:rPr>
        <w:t xml:space="preserve">    </w:t>
      </w:r>
      <w:r w:rsidR="00187276" w:rsidRPr="005423A2">
        <w:rPr>
          <w:sz w:val="28"/>
          <w:szCs w:val="28"/>
        </w:rPr>
        <w:t xml:space="preserve">    </w:t>
      </w:r>
      <w:r w:rsidR="00C9798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№ 29-123</w:t>
      </w:r>
      <w:r w:rsidR="00AE7899">
        <w:rPr>
          <w:sz w:val="28"/>
          <w:szCs w:val="28"/>
        </w:rPr>
        <w:t>р</w:t>
      </w:r>
    </w:p>
    <w:p w:rsidR="00CA0815" w:rsidRPr="005423A2" w:rsidRDefault="00CA0815" w:rsidP="00187276">
      <w:pPr>
        <w:jc w:val="center"/>
        <w:rPr>
          <w:sz w:val="28"/>
          <w:szCs w:val="28"/>
        </w:rPr>
      </w:pPr>
    </w:p>
    <w:bookmarkEnd w:id="0"/>
    <w:p w:rsidR="00630C45" w:rsidRDefault="00630C45" w:rsidP="00630C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Внесение изменений в решение от 15.04.2016 года № 7-40р «Об утверждении «Положения  об оплате труда депутатов, выборных должностных лиц, осуществляющих свои полномочия на постоянной основе,  в  органах местного самоуправления  муниципального образования   Недокурский сельсовет»»</w:t>
      </w:r>
    </w:p>
    <w:p w:rsidR="00630C45" w:rsidRDefault="00630C45" w:rsidP="00630C45">
      <w:pPr>
        <w:jc w:val="both"/>
        <w:rPr>
          <w:sz w:val="28"/>
          <w:szCs w:val="28"/>
        </w:rPr>
      </w:pPr>
    </w:p>
    <w:p w:rsidR="00630C45" w:rsidRDefault="00630C45" w:rsidP="00630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нормативно-правовых актов Недокурского сельсовета в соответствии с действующим законодательством, руководствуясь Уставом, Недокурский сельский Совет депутатов РЕШИЛ:</w:t>
      </w:r>
    </w:p>
    <w:p w:rsidR="00630C45" w:rsidRDefault="00630C45" w:rsidP="00630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</w:t>
      </w:r>
      <w:r w:rsidRPr="00430FD2">
        <w:rPr>
          <w:sz w:val="28"/>
          <w:szCs w:val="28"/>
        </w:rPr>
        <w:t>от 15.04.2016 года №7-</w:t>
      </w:r>
      <w:r>
        <w:rPr>
          <w:sz w:val="28"/>
          <w:szCs w:val="28"/>
        </w:rPr>
        <w:t>40</w:t>
      </w:r>
      <w:r w:rsidRPr="00430FD2">
        <w:rPr>
          <w:sz w:val="28"/>
          <w:szCs w:val="28"/>
        </w:rPr>
        <w:t xml:space="preserve">р </w:t>
      </w:r>
      <w:r w:rsidR="00DC4739">
        <w:rPr>
          <w:sz w:val="28"/>
          <w:szCs w:val="28"/>
        </w:rPr>
        <w:t>«</w:t>
      </w:r>
      <w:r w:rsidRPr="00A35A6A">
        <w:rPr>
          <w:sz w:val="28"/>
          <w:szCs w:val="28"/>
        </w:rPr>
        <w:t>Об утверждении «Положения  об оплате труда депутатов, выборных должностных лиц, осуществляющих свои полномочия на постоянной основе,  в  органах местного самоуправления  муниципального образования   Недокурский сельсовет»»</w:t>
      </w:r>
      <w:r>
        <w:rPr>
          <w:sz w:val="28"/>
          <w:szCs w:val="28"/>
        </w:rPr>
        <w:t xml:space="preserve"> следующие изменения:</w:t>
      </w:r>
    </w:p>
    <w:p w:rsidR="00EB3FF9" w:rsidRDefault="00630C45" w:rsidP="00630C45">
      <w:pPr>
        <w:pStyle w:val="a7"/>
        <w:widowControl w:val="0"/>
        <w:tabs>
          <w:tab w:val="left" w:pos="900"/>
        </w:tabs>
        <w:spacing w:before="0" w:after="0"/>
        <w:ind w:firstLine="0"/>
        <w:rPr>
          <w:szCs w:val="28"/>
        </w:rPr>
      </w:pPr>
      <w:r>
        <w:rPr>
          <w:szCs w:val="28"/>
        </w:rPr>
        <w:tab/>
        <w:t xml:space="preserve">1.1. </w:t>
      </w:r>
      <w:r w:rsidR="00EB3FF9">
        <w:rPr>
          <w:szCs w:val="28"/>
        </w:rPr>
        <w:t>статью 2 Положения, изложить в следующей редакции:</w:t>
      </w:r>
    </w:p>
    <w:p w:rsidR="00EB3FF9" w:rsidRPr="00434E07" w:rsidRDefault="00EB3FF9" w:rsidP="00EB3FF9">
      <w:pPr>
        <w:pStyle w:val="ListParagraph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7D6256">
        <w:rPr>
          <w:sz w:val="28"/>
          <w:szCs w:val="28"/>
        </w:rPr>
        <w:t>Оплата труда лиц, замещающих муниципальные должности, состоит из денежного вознаграждения и ежемесячного денежного поощрения</w:t>
      </w:r>
      <w:r w:rsidRPr="00EB3FF9">
        <w:rPr>
          <w:sz w:val="28"/>
          <w:szCs w:val="28"/>
        </w:rPr>
        <w:t xml:space="preserve">, </w:t>
      </w:r>
      <w:r w:rsidRPr="00434E07">
        <w:rPr>
          <w:sz w:val="28"/>
          <w:szCs w:val="28"/>
        </w:rPr>
        <w:t>увеличенно</w:t>
      </w:r>
      <w:r>
        <w:rPr>
          <w:sz w:val="28"/>
          <w:szCs w:val="28"/>
        </w:rPr>
        <w:t>го</w:t>
      </w:r>
      <w:r w:rsidRPr="00434E07">
        <w:rPr>
          <w:sz w:val="28"/>
          <w:szCs w:val="28"/>
        </w:rPr>
        <w:t xml:space="preserve"> на 3000 рублей.</w:t>
      </w:r>
    </w:p>
    <w:p w:rsidR="00EB3FF9" w:rsidRPr="00434E07" w:rsidRDefault="00EB3FF9" w:rsidP="00EB3FF9">
      <w:pPr>
        <w:ind w:firstLine="710"/>
        <w:jc w:val="both"/>
        <w:rPr>
          <w:sz w:val="28"/>
          <w:szCs w:val="28"/>
        </w:rPr>
      </w:pPr>
      <w:r w:rsidRPr="00434E07">
        <w:rPr>
          <w:sz w:val="28"/>
          <w:szCs w:val="28"/>
        </w:rPr>
        <w:t>Ежемесячное денежное поощрение выплачивается лицам, замещающим муниципальные должности, пропорционально фактически отработанному в расчетном периоде времени.</w:t>
      </w:r>
    </w:p>
    <w:p w:rsidR="00EB3FF9" w:rsidRPr="00434E07" w:rsidRDefault="00EB3FF9" w:rsidP="00EB3FF9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4E07">
        <w:rPr>
          <w:sz w:val="28"/>
          <w:szCs w:val="28"/>
        </w:rPr>
        <w:t xml:space="preserve"> месяце, в котором лицам, замещающим муниципальные должности, производятся начисления исходя из средней заработной платы, определенной в соответствии с нормативными правовыми актами Российской Федерации, выплачиваемые за счет фонда оплаты труда, за исключением пособий по временной нетрудоспособности, размер ежемесячного денежного поощрения увеличивается.</w:t>
      </w:r>
    </w:p>
    <w:p w:rsidR="00EB3FF9" w:rsidRPr="00434E07" w:rsidRDefault="00EB3FF9" w:rsidP="00EB3FF9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4E07">
        <w:rPr>
          <w:rFonts w:ascii="Times New Roman" w:hAnsi="Times New Roman" w:cs="Times New Roman"/>
          <w:sz w:val="28"/>
          <w:szCs w:val="28"/>
        </w:rPr>
        <w:t>Размер увеличения ежемесячного денежного поощрения рассчитывается по формуле:</w:t>
      </w:r>
    </w:p>
    <w:p w:rsidR="00EB3FF9" w:rsidRPr="00434E07" w:rsidRDefault="00EB3FF9" w:rsidP="00EB3FF9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B3FF9" w:rsidRPr="00434E07" w:rsidRDefault="00EB3FF9" w:rsidP="00EB3FF9">
      <w:pPr>
        <w:pStyle w:val="ConsPlusNormal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434E07">
        <w:rPr>
          <w:rFonts w:ascii="Times New Roman" w:hAnsi="Times New Roman" w:cs="Times New Roman"/>
          <w:sz w:val="28"/>
          <w:szCs w:val="28"/>
        </w:rPr>
        <w:t>ЕДП</w:t>
      </w:r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УВ</w:t>
      </w:r>
      <w:r w:rsidRPr="00434E07">
        <w:rPr>
          <w:rFonts w:ascii="Times New Roman" w:hAnsi="Times New Roman" w:cs="Times New Roman"/>
          <w:sz w:val="28"/>
          <w:szCs w:val="28"/>
        </w:rPr>
        <w:t xml:space="preserve"> = О</w:t>
      </w:r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ТП</w:t>
      </w:r>
      <w:r w:rsidRPr="004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E0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34E07">
        <w:rPr>
          <w:rFonts w:ascii="Times New Roman" w:hAnsi="Times New Roman" w:cs="Times New Roman"/>
          <w:sz w:val="28"/>
          <w:szCs w:val="28"/>
        </w:rPr>
        <w:t xml:space="preserve"> К</w:t>
      </w:r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УВ</w:t>
      </w:r>
      <w:r w:rsidRPr="00434E07">
        <w:rPr>
          <w:rFonts w:ascii="Times New Roman" w:hAnsi="Times New Roman" w:cs="Times New Roman"/>
          <w:sz w:val="28"/>
          <w:szCs w:val="28"/>
        </w:rPr>
        <w:t xml:space="preserve"> – О</w:t>
      </w:r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ТП</w:t>
      </w:r>
      <w:r w:rsidRPr="00434E07">
        <w:rPr>
          <w:rFonts w:ascii="Times New Roman" w:hAnsi="Times New Roman" w:cs="Times New Roman"/>
          <w:sz w:val="28"/>
          <w:szCs w:val="28"/>
        </w:rPr>
        <w:t>,</w:t>
      </w:r>
    </w:p>
    <w:p w:rsidR="00EB3FF9" w:rsidRPr="00434E07" w:rsidRDefault="00EB3FF9" w:rsidP="00EB3FF9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4E07">
        <w:rPr>
          <w:rFonts w:ascii="Times New Roman" w:hAnsi="Times New Roman" w:cs="Times New Roman"/>
          <w:sz w:val="28"/>
          <w:szCs w:val="28"/>
        </w:rPr>
        <w:t>где:</w:t>
      </w:r>
    </w:p>
    <w:p w:rsidR="00EB3FF9" w:rsidRPr="00434E07" w:rsidRDefault="00EB3FF9" w:rsidP="00EB3FF9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4E07">
        <w:rPr>
          <w:rFonts w:ascii="Times New Roman" w:hAnsi="Times New Roman" w:cs="Times New Roman"/>
          <w:sz w:val="28"/>
          <w:szCs w:val="28"/>
        </w:rPr>
        <w:t>ЕДП</w:t>
      </w:r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УВ</w:t>
      </w:r>
      <w:r w:rsidRPr="00434E07">
        <w:rPr>
          <w:rFonts w:ascii="Times New Roman" w:hAnsi="Times New Roman" w:cs="Times New Roman"/>
          <w:sz w:val="28"/>
          <w:szCs w:val="28"/>
        </w:rPr>
        <w:t xml:space="preserve"> – размер увеличения ежемесячного денежного поощрения;</w:t>
      </w:r>
    </w:p>
    <w:p w:rsidR="00EB3FF9" w:rsidRPr="00434E07" w:rsidRDefault="00EB3FF9" w:rsidP="00EB3FF9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4E07">
        <w:rPr>
          <w:rFonts w:ascii="Times New Roman" w:hAnsi="Times New Roman" w:cs="Times New Roman"/>
          <w:sz w:val="28"/>
          <w:szCs w:val="28"/>
        </w:rPr>
        <w:t>О</w:t>
      </w:r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ТП</w:t>
      </w:r>
      <w:r w:rsidRPr="00434E07">
        <w:rPr>
          <w:rFonts w:ascii="Times New Roman" w:hAnsi="Times New Roman" w:cs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</w:t>
      </w:r>
      <w:r w:rsidRPr="00434E07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выплачиваемых за счет фонда оплаты труда, за исключением пособий по временной нетрудоспособности;</w:t>
      </w:r>
    </w:p>
    <w:p w:rsidR="00EB3FF9" w:rsidRPr="00434E07" w:rsidRDefault="00EB3FF9" w:rsidP="00EB3FF9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4E07">
        <w:rPr>
          <w:rFonts w:ascii="Times New Roman" w:hAnsi="Times New Roman" w:cs="Times New Roman"/>
          <w:sz w:val="28"/>
          <w:szCs w:val="28"/>
        </w:rPr>
        <w:t>К</w:t>
      </w:r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УВ</w:t>
      </w:r>
      <w:r w:rsidRPr="00434E07">
        <w:rPr>
          <w:rFonts w:ascii="Times New Roman" w:hAnsi="Times New Roman" w:cs="Times New Roman"/>
          <w:sz w:val="28"/>
          <w:szCs w:val="28"/>
        </w:rPr>
        <w:t xml:space="preserve"> – коэффициент увеличения ежемесячного денежного поощрения.</w:t>
      </w:r>
    </w:p>
    <w:p w:rsidR="00EB3FF9" w:rsidRPr="00434E07" w:rsidRDefault="00EB3FF9" w:rsidP="00EB3FF9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B3FF9" w:rsidRPr="00434E07" w:rsidRDefault="00EB3FF9" w:rsidP="00EB3FF9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4E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E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E07">
        <w:rPr>
          <w:rFonts w:ascii="Times New Roman" w:hAnsi="Times New Roman" w:cs="Times New Roman"/>
          <w:sz w:val="28"/>
          <w:szCs w:val="28"/>
        </w:rPr>
        <w:t xml:space="preserve"> если при определении среднего дневного заработка учитываются только периоды после 1 января 2024 года, то К</w:t>
      </w:r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УВ</w:t>
      </w:r>
      <w:r w:rsidRPr="00434E07">
        <w:rPr>
          <w:rFonts w:ascii="Times New Roman" w:hAnsi="Times New Roman" w:cs="Times New Roman"/>
          <w:sz w:val="28"/>
          <w:szCs w:val="28"/>
        </w:rPr>
        <w:t xml:space="preserve"> принимается равным 1. </w:t>
      </w:r>
    </w:p>
    <w:p w:rsidR="00EB3FF9" w:rsidRPr="00434E07" w:rsidRDefault="00EB3FF9" w:rsidP="00EB3FF9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4E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E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E07">
        <w:rPr>
          <w:rFonts w:ascii="Times New Roman" w:hAnsi="Times New Roman" w:cs="Times New Roman"/>
          <w:sz w:val="28"/>
          <w:szCs w:val="28"/>
        </w:rPr>
        <w:t xml:space="preserve"> если при определении среднего дневного заработка учитываются периоды, предшествующие 1 января 2024 года, </w:t>
      </w:r>
      <w:proofErr w:type="spellStart"/>
      <w:r w:rsidRPr="00434E07">
        <w:rPr>
          <w:rFonts w:ascii="Times New Roman" w:hAnsi="Times New Roman" w:cs="Times New Roman"/>
          <w:sz w:val="28"/>
          <w:szCs w:val="28"/>
        </w:rPr>
        <w:t>тоК</w:t>
      </w:r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УВ</w:t>
      </w:r>
      <w:proofErr w:type="spellEnd"/>
      <w:r w:rsidRPr="00434E07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EB3FF9" w:rsidRPr="00434E07" w:rsidRDefault="00EB3FF9" w:rsidP="00EB3FF9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B3FF9" w:rsidRPr="00434E07" w:rsidRDefault="00EB3FF9" w:rsidP="00EB3FF9">
      <w:pPr>
        <w:pStyle w:val="ConsPlusNormal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434E07">
        <w:rPr>
          <w:rFonts w:ascii="Times New Roman" w:hAnsi="Times New Roman" w:cs="Times New Roman"/>
          <w:sz w:val="28"/>
          <w:szCs w:val="28"/>
        </w:rPr>
        <w:t>К</w:t>
      </w:r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УВ</w:t>
      </w:r>
      <w:r w:rsidRPr="00434E07">
        <w:rPr>
          <w:rFonts w:ascii="Times New Roman" w:hAnsi="Times New Roman" w:cs="Times New Roman"/>
          <w:sz w:val="28"/>
          <w:szCs w:val="28"/>
        </w:rPr>
        <w:t xml:space="preserve"> = (ОТ</w:t>
      </w:r>
      <w:proofErr w:type="gramStart"/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34E07">
        <w:rPr>
          <w:rFonts w:ascii="Times New Roman" w:hAnsi="Times New Roman" w:cs="Times New Roman"/>
          <w:sz w:val="28"/>
          <w:szCs w:val="28"/>
        </w:rPr>
        <w:t xml:space="preserve"> + (3000 рублей </w:t>
      </w:r>
      <w:proofErr w:type="spellStart"/>
      <w:r w:rsidRPr="00434E0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34E07">
        <w:rPr>
          <w:rFonts w:ascii="Times New Roman" w:hAnsi="Times New Roman" w:cs="Times New Roman"/>
          <w:sz w:val="28"/>
          <w:szCs w:val="28"/>
        </w:rPr>
        <w:t xml:space="preserve"> К</w:t>
      </w:r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r w:rsidRPr="004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E0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34E07">
        <w:rPr>
          <w:rFonts w:ascii="Times New Roman" w:hAnsi="Times New Roman" w:cs="Times New Roman"/>
          <w:sz w:val="28"/>
          <w:szCs w:val="28"/>
        </w:rPr>
        <w:t xml:space="preserve"> К</w:t>
      </w:r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РК</w:t>
      </w:r>
      <w:r w:rsidRPr="00434E07">
        <w:rPr>
          <w:rFonts w:ascii="Times New Roman" w:hAnsi="Times New Roman" w:cs="Times New Roman"/>
          <w:sz w:val="28"/>
          <w:szCs w:val="28"/>
        </w:rPr>
        <w:t>) + ОТ</w:t>
      </w:r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4E07">
        <w:rPr>
          <w:rFonts w:ascii="Times New Roman" w:hAnsi="Times New Roman" w:cs="Times New Roman"/>
          <w:sz w:val="28"/>
          <w:szCs w:val="28"/>
        </w:rPr>
        <w:t>) / (ОТ</w:t>
      </w:r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34E07">
        <w:rPr>
          <w:rFonts w:ascii="Times New Roman" w:hAnsi="Times New Roman" w:cs="Times New Roman"/>
          <w:sz w:val="28"/>
          <w:szCs w:val="28"/>
        </w:rPr>
        <w:t xml:space="preserve"> + ОТ</w:t>
      </w:r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4E07">
        <w:rPr>
          <w:rFonts w:ascii="Times New Roman" w:hAnsi="Times New Roman" w:cs="Times New Roman"/>
          <w:sz w:val="28"/>
          <w:szCs w:val="28"/>
        </w:rPr>
        <w:t>),</w:t>
      </w:r>
    </w:p>
    <w:p w:rsidR="00EB3FF9" w:rsidRPr="00434E07" w:rsidRDefault="00EB3FF9" w:rsidP="00EB3FF9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4E07">
        <w:rPr>
          <w:rFonts w:ascii="Times New Roman" w:hAnsi="Times New Roman" w:cs="Times New Roman"/>
          <w:sz w:val="28"/>
          <w:szCs w:val="28"/>
        </w:rPr>
        <w:t>где:</w:t>
      </w:r>
    </w:p>
    <w:p w:rsidR="00EB3FF9" w:rsidRPr="00434E07" w:rsidRDefault="00EB3FF9" w:rsidP="00EB3FF9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4E07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34E07">
        <w:rPr>
          <w:rFonts w:ascii="Times New Roman" w:hAnsi="Times New Roman" w:cs="Times New Roman"/>
          <w:sz w:val="28"/>
          <w:szCs w:val="28"/>
        </w:rPr>
        <w:t xml:space="preserve"> – выплаты, фактически начисленные лицам, замещающим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EB3FF9" w:rsidRPr="00434E07" w:rsidRDefault="00EB3FF9" w:rsidP="00EB3FF9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34E07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34E07">
        <w:rPr>
          <w:rFonts w:ascii="Times New Roman" w:hAnsi="Times New Roman" w:cs="Times New Roman"/>
          <w:sz w:val="28"/>
          <w:szCs w:val="28"/>
        </w:rPr>
        <w:t xml:space="preserve"> – выплаты, фактически начисленные лицам, замещающим муниципальные должности, учитываемые при определении среднего дневного заработка в соответствии с нормативными правовыми актами Российской Федерации, за период после 1 января 2024 года;</w:t>
      </w:r>
    </w:p>
    <w:p w:rsidR="00EB3FF9" w:rsidRPr="00434E07" w:rsidRDefault="00EB3FF9" w:rsidP="00EB3FF9">
      <w:pPr>
        <w:pStyle w:val="ConsPlusNormal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E07">
        <w:rPr>
          <w:rFonts w:ascii="Times New Roman" w:hAnsi="Times New Roman" w:cs="Times New Roman"/>
          <w:sz w:val="28"/>
          <w:szCs w:val="28"/>
        </w:rPr>
        <w:t>К</w:t>
      </w:r>
      <w:r w:rsidRPr="00434E07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r w:rsidRPr="00434E07">
        <w:rPr>
          <w:rFonts w:ascii="Times New Roman" w:hAnsi="Times New Roman" w:cs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EB3FF9" w:rsidRPr="00434E07" w:rsidRDefault="00EB3FF9" w:rsidP="00EB3FF9">
      <w:pPr>
        <w:ind w:firstLine="710"/>
        <w:jc w:val="both"/>
        <w:rPr>
          <w:sz w:val="28"/>
          <w:szCs w:val="28"/>
        </w:rPr>
      </w:pPr>
      <w:r w:rsidRPr="00434E07">
        <w:rPr>
          <w:sz w:val="28"/>
          <w:szCs w:val="28"/>
        </w:rPr>
        <w:t>К</w:t>
      </w:r>
      <w:r w:rsidRPr="00434E07">
        <w:rPr>
          <w:sz w:val="28"/>
          <w:szCs w:val="28"/>
          <w:vertAlign w:val="subscript"/>
        </w:rPr>
        <w:t>РК</w:t>
      </w:r>
      <w:r w:rsidRPr="00434E07">
        <w:rPr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EB3FF9" w:rsidRDefault="00EB3FF9" w:rsidP="00EB3FF9">
      <w:pPr>
        <w:pStyle w:val="ListParagraph"/>
        <w:ind w:left="0" w:firstLine="710"/>
        <w:jc w:val="both"/>
        <w:rPr>
          <w:sz w:val="28"/>
          <w:szCs w:val="28"/>
        </w:rPr>
      </w:pPr>
      <w:r w:rsidRPr="00434E07">
        <w:rPr>
          <w:sz w:val="28"/>
          <w:szCs w:val="28"/>
        </w:rPr>
        <w:t>При расчете К</w:t>
      </w:r>
      <w:r w:rsidRPr="00434E07">
        <w:rPr>
          <w:sz w:val="28"/>
          <w:szCs w:val="28"/>
          <w:vertAlign w:val="subscript"/>
        </w:rPr>
        <w:t>УВ</w:t>
      </w:r>
      <w:r w:rsidRPr="00434E07">
        <w:rPr>
          <w:sz w:val="28"/>
          <w:szCs w:val="28"/>
        </w:rPr>
        <w:t xml:space="preserve"> подлежит округлению до</w:t>
      </w:r>
      <w:r>
        <w:rPr>
          <w:sz w:val="28"/>
          <w:szCs w:val="28"/>
        </w:rPr>
        <w:t xml:space="preserve"> четырех знаков после запятой</w:t>
      </w:r>
      <w:proofErr w:type="gramStart"/>
      <w:r>
        <w:rPr>
          <w:sz w:val="28"/>
          <w:szCs w:val="28"/>
        </w:rPr>
        <w:t>.»;</w:t>
      </w:r>
      <w:proofErr w:type="gramEnd"/>
    </w:p>
    <w:p w:rsidR="00630C45" w:rsidRPr="00A526EF" w:rsidRDefault="00630C45" w:rsidP="00630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A526EF">
        <w:rPr>
          <w:sz w:val="28"/>
          <w:szCs w:val="28"/>
        </w:rPr>
        <w:t xml:space="preserve">. </w:t>
      </w:r>
      <w:r w:rsidRPr="008E0813">
        <w:rPr>
          <w:sz w:val="28"/>
          <w:szCs w:val="28"/>
        </w:rPr>
        <w:t xml:space="preserve">Решение вступает в силу </w:t>
      </w:r>
      <w:r w:rsidRPr="00CF4977">
        <w:rPr>
          <w:sz w:val="28"/>
          <w:szCs w:val="28"/>
        </w:rPr>
        <w:t>с 01.</w:t>
      </w:r>
      <w:r w:rsidR="00EB3FF9">
        <w:rPr>
          <w:sz w:val="28"/>
          <w:szCs w:val="28"/>
        </w:rPr>
        <w:t>01</w:t>
      </w:r>
      <w:r w:rsidRPr="00CF4977">
        <w:rPr>
          <w:sz w:val="28"/>
          <w:szCs w:val="28"/>
        </w:rPr>
        <w:t>.20</w:t>
      </w:r>
      <w:r w:rsidR="00EB3FF9">
        <w:rPr>
          <w:sz w:val="28"/>
          <w:szCs w:val="28"/>
        </w:rPr>
        <w:t>24</w:t>
      </w:r>
      <w:r w:rsidRPr="00CF49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8E0813">
        <w:rPr>
          <w:sz w:val="28"/>
          <w:szCs w:val="28"/>
        </w:rPr>
        <w:t>подлежит размещению на официальном сайте администрации</w:t>
      </w:r>
      <w:r w:rsidRPr="00CF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F4977">
        <w:rPr>
          <w:sz w:val="28"/>
          <w:szCs w:val="28"/>
        </w:rPr>
        <w:t>в периодическом</w:t>
      </w:r>
      <w:r w:rsidRPr="008E0813">
        <w:rPr>
          <w:sz w:val="28"/>
          <w:szCs w:val="28"/>
        </w:rPr>
        <w:t xml:space="preserve"> издании «Недокурская Газета».</w:t>
      </w:r>
    </w:p>
    <w:p w:rsidR="00630C45" w:rsidRDefault="00630C45" w:rsidP="00630C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планово-бюджетную, народному образованию и правопорядку.</w:t>
      </w:r>
    </w:p>
    <w:p w:rsidR="003C3D78" w:rsidRDefault="003C3D78" w:rsidP="00874AFF">
      <w:pPr>
        <w:jc w:val="both"/>
        <w:rPr>
          <w:sz w:val="28"/>
          <w:szCs w:val="28"/>
        </w:rPr>
      </w:pPr>
    </w:p>
    <w:p w:rsidR="00D8486B" w:rsidRDefault="00D8486B" w:rsidP="00D8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856">
        <w:rPr>
          <w:sz w:val="28"/>
          <w:szCs w:val="28"/>
        </w:rPr>
        <w:t>Председате</w:t>
      </w:r>
      <w:r>
        <w:rPr>
          <w:sz w:val="28"/>
          <w:szCs w:val="28"/>
        </w:rPr>
        <w:t>ля</w:t>
      </w:r>
    </w:p>
    <w:p w:rsidR="00D8486B" w:rsidRDefault="00D8486B" w:rsidP="00D84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   </w:t>
      </w:r>
      <w:r w:rsidRPr="00822BD6">
        <w:rPr>
          <w:sz w:val="28"/>
          <w:szCs w:val="28"/>
        </w:rPr>
        <w:t xml:space="preserve"> </w:t>
      </w:r>
      <w:proofErr w:type="spellStart"/>
      <w:r w:rsidR="002911CE">
        <w:rPr>
          <w:sz w:val="28"/>
          <w:szCs w:val="28"/>
        </w:rPr>
        <w:t>О.М.Ярусова</w:t>
      </w:r>
      <w:proofErr w:type="spellEnd"/>
    </w:p>
    <w:p w:rsidR="00874AFF" w:rsidRDefault="00CD27DA" w:rsidP="00CD27DA">
      <w:pPr>
        <w:jc w:val="both"/>
        <w:rPr>
          <w:sz w:val="28"/>
          <w:szCs w:val="28"/>
        </w:rPr>
      </w:pPr>
      <w:r w:rsidRPr="003758A1">
        <w:rPr>
          <w:sz w:val="28"/>
          <w:szCs w:val="28"/>
        </w:rPr>
        <w:t xml:space="preserve">       </w:t>
      </w:r>
    </w:p>
    <w:p w:rsidR="00CD27DA" w:rsidRPr="00874AFF" w:rsidRDefault="00CD27DA" w:rsidP="00CD27DA">
      <w:pPr>
        <w:jc w:val="both"/>
        <w:rPr>
          <w:bCs/>
          <w:color w:val="000000"/>
          <w:sz w:val="28"/>
          <w:szCs w:val="28"/>
        </w:rPr>
      </w:pPr>
      <w:r w:rsidRPr="003758A1">
        <w:rPr>
          <w:sz w:val="28"/>
          <w:szCs w:val="28"/>
        </w:rPr>
        <w:t xml:space="preserve">                                                                                      </w:t>
      </w:r>
    </w:p>
    <w:p w:rsidR="00291B4C" w:rsidRDefault="00CD27DA" w:rsidP="00756C46">
      <w:pPr>
        <w:rPr>
          <w:sz w:val="28"/>
          <w:szCs w:val="28"/>
        </w:rPr>
      </w:pPr>
      <w:r w:rsidRPr="003758A1">
        <w:rPr>
          <w:sz w:val="28"/>
          <w:szCs w:val="28"/>
        </w:rPr>
        <w:t>Глав</w:t>
      </w:r>
      <w:r w:rsidR="00F34F45" w:rsidRPr="003758A1">
        <w:rPr>
          <w:sz w:val="28"/>
          <w:szCs w:val="28"/>
        </w:rPr>
        <w:t>а</w:t>
      </w:r>
      <w:r w:rsidRPr="003758A1">
        <w:rPr>
          <w:sz w:val="28"/>
          <w:szCs w:val="28"/>
        </w:rPr>
        <w:t xml:space="preserve"> Недокурского сельсовета                                               </w:t>
      </w:r>
      <w:r w:rsidR="00F34F45" w:rsidRPr="003758A1">
        <w:rPr>
          <w:sz w:val="28"/>
          <w:szCs w:val="28"/>
        </w:rPr>
        <w:t xml:space="preserve">  </w:t>
      </w:r>
      <w:r w:rsidRPr="003758A1">
        <w:rPr>
          <w:sz w:val="28"/>
          <w:szCs w:val="28"/>
        </w:rPr>
        <w:t xml:space="preserve">           В.И. Просовая</w:t>
      </w: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630C45" w:rsidRDefault="00630C45" w:rsidP="00756C46">
      <w:pPr>
        <w:rPr>
          <w:sz w:val="28"/>
          <w:szCs w:val="28"/>
        </w:rPr>
      </w:pPr>
    </w:p>
    <w:p w:rsidR="002911CE" w:rsidRDefault="002911CE" w:rsidP="00630C45">
      <w:pPr>
        <w:jc w:val="right"/>
        <w:rPr>
          <w:sz w:val="20"/>
          <w:szCs w:val="20"/>
        </w:rPr>
      </w:pPr>
    </w:p>
    <w:sectPr w:rsidR="002911CE" w:rsidSect="00E97504">
      <w:pgSz w:w="11906" w:h="16838"/>
      <w:pgMar w:top="709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52" w:rsidRDefault="00E66F52" w:rsidP="001738C7">
      <w:r>
        <w:separator/>
      </w:r>
    </w:p>
  </w:endnote>
  <w:endnote w:type="continuationSeparator" w:id="0">
    <w:p w:rsidR="00E66F52" w:rsidRDefault="00E66F52" w:rsidP="0017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52" w:rsidRDefault="00E66F52" w:rsidP="001738C7">
      <w:r>
        <w:separator/>
      </w:r>
    </w:p>
  </w:footnote>
  <w:footnote w:type="continuationSeparator" w:id="0">
    <w:p w:rsidR="00E66F52" w:rsidRDefault="00E66F52" w:rsidP="00173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962"/>
    <w:rsid w:val="00005227"/>
    <w:rsid w:val="0001521F"/>
    <w:rsid w:val="0004596B"/>
    <w:rsid w:val="000468F7"/>
    <w:rsid w:val="00051B91"/>
    <w:rsid w:val="00070011"/>
    <w:rsid w:val="00071138"/>
    <w:rsid w:val="000A3B90"/>
    <w:rsid w:val="000B4EDE"/>
    <w:rsid w:val="00102967"/>
    <w:rsid w:val="00113C3C"/>
    <w:rsid w:val="001379D6"/>
    <w:rsid w:val="00137B45"/>
    <w:rsid w:val="0016025C"/>
    <w:rsid w:val="001738C7"/>
    <w:rsid w:val="00173FC8"/>
    <w:rsid w:val="001778CF"/>
    <w:rsid w:val="00187276"/>
    <w:rsid w:val="001D2935"/>
    <w:rsid w:val="001E56E3"/>
    <w:rsid w:val="001F32B0"/>
    <w:rsid w:val="001F5674"/>
    <w:rsid w:val="00205FDE"/>
    <w:rsid w:val="00210057"/>
    <w:rsid w:val="002441F5"/>
    <w:rsid w:val="002520F7"/>
    <w:rsid w:val="002554AF"/>
    <w:rsid w:val="00255F15"/>
    <w:rsid w:val="00277A19"/>
    <w:rsid w:val="002911CE"/>
    <w:rsid w:val="00291B4C"/>
    <w:rsid w:val="002C307B"/>
    <w:rsid w:val="002F42C3"/>
    <w:rsid w:val="002F4B3F"/>
    <w:rsid w:val="00306739"/>
    <w:rsid w:val="00307480"/>
    <w:rsid w:val="00314AE7"/>
    <w:rsid w:val="0032490D"/>
    <w:rsid w:val="00333A58"/>
    <w:rsid w:val="00345CD3"/>
    <w:rsid w:val="00354921"/>
    <w:rsid w:val="00356B99"/>
    <w:rsid w:val="00372604"/>
    <w:rsid w:val="003758A1"/>
    <w:rsid w:val="003811AC"/>
    <w:rsid w:val="00381ECA"/>
    <w:rsid w:val="00386D09"/>
    <w:rsid w:val="003C1F53"/>
    <w:rsid w:val="003C3D78"/>
    <w:rsid w:val="003F2201"/>
    <w:rsid w:val="00404089"/>
    <w:rsid w:val="00404903"/>
    <w:rsid w:val="00424A65"/>
    <w:rsid w:val="00461958"/>
    <w:rsid w:val="00484CF9"/>
    <w:rsid w:val="00493051"/>
    <w:rsid w:val="004A4A61"/>
    <w:rsid w:val="004B3F84"/>
    <w:rsid w:val="004B4EBE"/>
    <w:rsid w:val="004C001A"/>
    <w:rsid w:val="004C1366"/>
    <w:rsid w:val="004C2EE9"/>
    <w:rsid w:val="004E2509"/>
    <w:rsid w:val="004E4788"/>
    <w:rsid w:val="00526970"/>
    <w:rsid w:val="005423A2"/>
    <w:rsid w:val="005444EB"/>
    <w:rsid w:val="00545F68"/>
    <w:rsid w:val="005872C3"/>
    <w:rsid w:val="005907FB"/>
    <w:rsid w:val="005B113D"/>
    <w:rsid w:val="005C6FD6"/>
    <w:rsid w:val="005D4D9B"/>
    <w:rsid w:val="005D4DCE"/>
    <w:rsid w:val="005E40B9"/>
    <w:rsid w:val="005E5220"/>
    <w:rsid w:val="005F2C91"/>
    <w:rsid w:val="0060727C"/>
    <w:rsid w:val="006110FA"/>
    <w:rsid w:val="00615962"/>
    <w:rsid w:val="00617A0B"/>
    <w:rsid w:val="00617DA2"/>
    <w:rsid w:val="00630C45"/>
    <w:rsid w:val="00675E3E"/>
    <w:rsid w:val="00684335"/>
    <w:rsid w:val="00685C3A"/>
    <w:rsid w:val="006910D0"/>
    <w:rsid w:val="0069609D"/>
    <w:rsid w:val="006A27DB"/>
    <w:rsid w:val="006A3FC6"/>
    <w:rsid w:val="006D625E"/>
    <w:rsid w:val="006F5543"/>
    <w:rsid w:val="00703282"/>
    <w:rsid w:val="00703DB6"/>
    <w:rsid w:val="0073183C"/>
    <w:rsid w:val="0073360D"/>
    <w:rsid w:val="00740011"/>
    <w:rsid w:val="00743876"/>
    <w:rsid w:val="00752D70"/>
    <w:rsid w:val="00756C46"/>
    <w:rsid w:val="007614C9"/>
    <w:rsid w:val="00772FAD"/>
    <w:rsid w:val="00780EC9"/>
    <w:rsid w:val="0078312D"/>
    <w:rsid w:val="00783F75"/>
    <w:rsid w:val="00797A54"/>
    <w:rsid w:val="007A1E4A"/>
    <w:rsid w:val="007D0DE0"/>
    <w:rsid w:val="007E36EC"/>
    <w:rsid w:val="007F5323"/>
    <w:rsid w:val="00806264"/>
    <w:rsid w:val="0082024D"/>
    <w:rsid w:val="0082298E"/>
    <w:rsid w:val="00822BD6"/>
    <w:rsid w:val="008432D9"/>
    <w:rsid w:val="00860907"/>
    <w:rsid w:val="008639BD"/>
    <w:rsid w:val="00866E85"/>
    <w:rsid w:val="00874AFF"/>
    <w:rsid w:val="00887A17"/>
    <w:rsid w:val="008A06BC"/>
    <w:rsid w:val="008B3A3C"/>
    <w:rsid w:val="008E0E39"/>
    <w:rsid w:val="008E21CA"/>
    <w:rsid w:val="008E2D8E"/>
    <w:rsid w:val="008F6944"/>
    <w:rsid w:val="009128F6"/>
    <w:rsid w:val="00913CB9"/>
    <w:rsid w:val="0092030A"/>
    <w:rsid w:val="009233FD"/>
    <w:rsid w:val="00937A78"/>
    <w:rsid w:val="0095171D"/>
    <w:rsid w:val="00954CFB"/>
    <w:rsid w:val="00982D52"/>
    <w:rsid w:val="009A0E16"/>
    <w:rsid w:val="009A0EA3"/>
    <w:rsid w:val="009B1ED2"/>
    <w:rsid w:val="009B58DC"/>
    <w:rsid w:val="009C29FA"/>
    <w:rsid w:val="009C4DF5"/>
    <w:rsid w:val="009E175B"/>
    <w:rsid w:val="009F02B3"/>
    <w:rsid w:val="00A02534"/>
    <w:rsid w:val="00A02806"/>
    <w:rsid w:val="00A11842"/>
    <w:rsid w:val="00A217EF"/>
    <w:rsid w:val="00A22A02"/>
    <w:rsid w:val="00A3305C"/>
    <w:rsid w:val="00A364F8"/>
    <w:rsid w:val="00A45253"/>
    <w:rsid w:val="00A519EF"/>
    <w:rsid w:val="00A5365A"/>
    <w:rsid w:val="00A6159B"/>
    <w:rsid w:val="00A72B1C"/>
    <w:rsid w:val="00A814F0"/>
    <w:rsid w:val="00AC7826"/>
    <w:rsid w:val="00AD223D"/>
    <w:rsid w:val="00AE1AF4"/>
    <w:rsid w:val="00AE7899"/>
    <w:rsid w:val="00B06A34"/>
    <w:rsid w:val="00B13688"/>
    <w:rsid w:val="00B148B1"/>
    <w:rsid w:val="00B56031"/>
    <w:rsid w:val="00B61421"/>
    <w:rsid w:val="00B63FFE"/>
    <w:rsid w:val="00B671C0"/>
    <w:rsid w:val="00B74897"/>
    <w:rsid w:val="00B76453"/>
    <w:rsid w:val="00B8216E"/>
    <w:rsid w:val="00B837FB"/>
    <w:rsid w:val="00B97F58"/>
    <w:rsid w:val="00BA4AA0"/>
    <w:rsid w:val="00BA74D2"/>
    <w:rsid w:val="00BB1562"/>
    <w:rsid w:val="00BB5345"/>
    <w:rsid w:val="00BD59FD"/>
    <w:rsid w:val="00BE217C"/>
    <w:rsid w:val="00C00632"/>
    <w:rsid w:val="00C057D5"/>
    <w:rsid w:val="00C063BE"/>
    <w:rsid w:val="00C205BE"/>
    <w:rsid w:val="00C30EFC"/>
    <w:rsid w:val="00C344CD"/>
    <w:rsid w:val="00C34BBE"/>
    <w:rsid w:val="00C36B02"/>
    <w:rsid w:val="00C713AC"/>
    <w:rsid w:val="00C72D05"/>
    <w:rsid w:val="00C8474C"/>
    <w:rsid w:val="00C900E7"/>
    <w:rsid w:val="00C90937"/>
    <w:rsid w:val="00C90973"/>
    <w:rsid w:val="00C916A9"/>
    <w:rsid w:val="00C9798F"/>
    <w:rsid w:val="00CA0815"/>
    <w:rsid w:val="00CC7EA5"/>
    <w:rsid w:val="00CD27DA"/>
    <w:rsid w:val="00CF2475"/>
    <w:rsid w:val="00CF6C24"/>
    <w:rsid w:val="00D00118"/>
    <w:rsid w:val="00D07DE9"/>
    <w:rsid w:val="00D12B71"/>
    <w:rsid w:val="00D166BA"/>
    <w:rsid w:val="00D16B03"/>
    <w:rsid w:val="00D16E9E"/>
    <w:rsid w:val="00D24165"/>
    <w:rsid w:val="00D51AC5"/>
    <w:rsid w:val="00D74522"/>
    <w:rsid w:val="00D80204"/>
    <w:rsid w:val="00D833A7"/>
    <w:rsid w:val="00D8486B"/>
    <w:rsid w:val="00D91301"/>
    <w:rsid w:val="00D97A1F"/>
    <w:rsid w:val="00DA5205"/>
    <w:rsid w:val="00DA702C"/>
    <w:rsid w:val="00DC09D7"/>
    <w:rsid w:val="00DC4739"/>
    <w:rsid w:val="00DC74E9"/>
    <w:rsid w:val="00DC7AC5"/>
    <w:rsid w:val="00DD7B37"/>
    <w:rsid w:val="00DE2E75"/>
    <w:rsid w:val="00DF0D45"/>
    <w:rsid w:val="00DF1C01"/>
    <w:rsid w:val="00E1336D"/>
    <w:rsid w:val="00E14976"/>
    <w:rsid w:val="00E1677B"/>
    <w:rsid w:val="00E17243"/>
    <w:rsid w:val="00E221F5"/>
    <w:rsid w:val="00E26D0D"/>
    <w:rsid w:val="00E36930"/>
    <w:rsid w:val="00E66F52"/>
    <w:rsid w:val="00E74A53"/>
    <w:rsid w:val="00E81040"/>
    <w:rsid w:val="00E83254"/>
    <w:rsid w:val="00E85175"/>
    <w:rsid w:val="00E97504"/>
    <w:rsid w:val="00EB0711"/>
    <w:rsid w:val="00EB1A94"/>
    <w:rsid w:val="00EB3FF9"/>
    <w:rsid w:val="00EC0E0B"/>
    <w:rsid w:val="00EE2333"/>
    <w:rsid w:val="00F01313"/>
    <w:rsid w:val="00F04A0C"/>
    <w:rsid w:val="00F10D4E"/>
    <w:rsid w:val="00F263CF"/>
    <w:rsid w:val="00F34F45"/>
    <w:rsid w:val="00F53641"/>
    <w:rsid w:val="00F546A4"/>
    <w:rsid w:val="00F558CF"/>
    <w:rsid w:val="00F561FE"/>
    <w:rsid w:val="00F815E5"/>
    <w:rsid w:val="00F94412"/>
    <w:rsid w:val="00FC1EE5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097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E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E172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styleId="a6">
    <w:name w:val="Strong"/>
    <w:basedOn w:val="a0"/>
    <w:qFormat/>
    <w:rsid w:val="00E172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0973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rsid w:val="00CA0815"/>
    <w:pPr>
      <w:tabs>
        <w:tab w:val="left" w:pos="3686"/>
      </w:tabs>
      <w:spacing w:before="240" w:after="120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A0815"/>
    <w:rPr>
      <w:rFonts w:ascii="Times New Roman" w:eastAsia="Times New Roman" w:hAnsi="Times New Roman"/>
      <w:sz w:val="28"/>
    </w:rPr>
  </w:style>
  <w:style w:type="paragraph" w:styleId="a9">
    <w:name w:val="No Spacing"/>
    <w:uiPriority w:val="1"/>
    <w:qFormat/>
    <w:rsid w:val="005F2C91"/>
    <w:rPr>
      <w:rFonts w:eastAsia="Times New Roman"/>
      <w:sz w:val="22"/>
      <w:szCs w:val="22"/>
    </w:rPr>
  </w:style>
  <w:style w:type="paragraph" w:customStyle="1" w:styleId="nospacing">
    <w:name w:val="nospacing"/>
    <w:basedOn w:val="a"/>
    <w:rsid w:val="00DE2E75"/>
    <w:pPr>
      <w:spacing w:before="100" w:beforeAutospacing="1" w:after="100" w:afterAutospacing="1"/>
    </w:pPr>
  </w:style>
  <w:style w:type="character" w:customStyle="1" w:styleId="diffins">
    <w:name w:val="diff_ins"/>
    <w:basedOn w:val="a0"/>
    <w:rsid w:val="00DE2E75"/>
  </w:style>
  <w:style w:type="table" w:styleId="aa">
    <w:name w:val="Table Grid"/>
    <w:basedOn w:val="a1"/>
    <w:uiPriority w:val="59"/>
    <w:rsid w:val="00DE2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E2E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Гиперссылка1"/>
    <w:basedOn w:val="a0"/>
    <w:rsid w:val="00DE2E75"/>
  </w:style>
  <w:style w:type="paragraph" w:styleId="ab">
    <w:name w:val="footnote text"/>
    <w:basedOn w:val="a"/>
    <w:link w:val="ac"/>
    <w:unhideWhenUsed/>
    <w:rsid w:val="001738C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738C7"/>
    <w:rPr>
      <w:rFonts w:ascii="Times New Roman" w:eastAsia="Times New Roman" w:hAnsi="Times New Roman"/>
    </w:rPr>
  </w:style>
  <w:style w:type="character" w:styleId="ad">
    <w:name w:val="footnote reference"/>
    <w:basedOn w:val="a0"/>
    <w:unhideWhenUsed/>
    <w:rsid w:val="001738C7"/>
    <w:rPr>
      <w:vertAlign w:val="superscript"/>
    </w:rPr>
  </w:style>
  <w:style w:type="character" w:customStyle="1" w:styleId="apple-converted-space">
    <w:name w:val="apple-converted-space"/>
    <w:basedOn w:val="a0"/>
    <w:rsid w:val="001738C7"/>
  </w:style>
  <w:style w:type="paragraph" w:customStyle="1" w:styleId="ConsPlusNonformat">
    <w:name w:val="ConsPlusNonformat"/>
    <w:rsid w:val="001872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872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rsid w:val="005423A2"/>
  </w:style>
  <w:style w:type="character" w:customStyle="1" w:styleId="hyperlink">
    <w:name w:val="hyperlink"/>
    <w:rsid w:val="005423A2"/>
    <w:rPr>
      <w:strike w:val="0"/>
      <w:dstrike w:val="0"/>
      <w:color w:val="0000FF"/>
      <w:u w:val="none"/>
      <w:effect w:val="none"/>
    </w:rPr>
  </w:style>
  <w:style w:type="character" w:customStyle="1" w:styleId="blk3">
    <w:name w:val="blk3"/>
    <w:basedOn w:val="a0"/>
    <w:rsid w:val="00E97504"/>
    <w:rPr>
      <w:vanish w:val="0"/>
      <w:webHidden w:val="0"/>
      <w:specVanish w:val="0"/>
    </w:rPr>
  </w:style>
  <w:style w:type="paragraph" w:styleId="ae">
    <w:name w:val="Document Map"/>
    <w:basedOn w:val="a"/>
    <w:link w:val="af"/>
    <w:uiPriority w:val="99"/>
    <w:semiHidden/>
    <w:unhideWhenUsed/>
    <w:rsid w:val="00F34F4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34F45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F34F45"/>
  </w:style>
  <w:style w:type="paragraph" w:styleId="af0">
    <w:name w:val="List Paragraph"/>
    <w:basedOn w:val="a"/>
    <w:uiPriority w:val="34"/>
    <w:qFormat/>
    <w:rsid w:val="003758A1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874AFF"/>
    <w:rPr>
      <w:color w:val="0000FF"/>
      <w:u w:val="single"/>
    </w:rPr>
  </w:style>
  <w:style w:type="paragraph" w:customStyle="1" w:styleId="ListParagraph">
    <w:name w:val="List Paragraph"/>
    <w:basedOn w:val="a"/>
    <w:uiPriority w:val="99"/>
    <w:qFormat/>
    <w:rsid w:val="00EB3FF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Ирина Качина</cp:lastModifiedBy>
  <cp:revision>13</cp:revision>
  <cp:lastPrinted>2023-12-29T09:29:00Z</cp:lastPrinted>
  <dcterms:created xsi:type="dcterms:W3CDTF">2020-09-15T08:25:00Z</dcterms:created>
  <dcterms:modified xsi:type="dcterms:W3CDTF">2023-12-29T10:13:00Z</dcterms:modified>
</cp:coreProperties>
</file>